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3B6" w:rsidRPr="0066343E" w:rsidRDefault="003763B6" w:rsidP="00D413AE">
      <w:pPr>
        <w:jc w:val="right"/>
        <w:rPr>
          <w:rFonts w:asciiTheme="majorHAnsi" w:hAnsiTheme="majorHAnsi" w:cs="Microsoft Sans Serif"/>
          <w:sz w:val="22"/>
          <w:szCs w:val="22"/>
        </w:rPr>
      </w:pPr>
      <w:bookmarkStart w:id="0" w:name="_GoBack"/>
      <w:bookmarkEnd w:id="0"/>
    </w:p>
    <w:p w:rsidR="00D413AE" w:rsidRPr="00C81666" w:rsidRDefault="009E236E" w:rsidP="00D413AE">
      <w:pPr>
        <w:jc w:val="right"/>
        <w:rPr>
          <w:rFonts w:asciiTheme="majorHAnsi" w:hAnsiTheme="majorHAnsi" w:cs="Microsoft Sans Serif"/>
          <w:b/>
          <w:sz w:val="22"/>
          <w:szCs w:val="22"/>
        </w:rPr>
      </w:pPr>
      <w:r>
        <w:rPr>
          <w:rFonts w:asciiTheme="majorHAnsi" w:hAnsiTheme="majorHAnsi" w:cs="Microsoft Sans Serif"/>
          <w:b/>
          <w:sz w:val="22"/>
          <w:szCs w:val="22"/>
        </w:rPr>
        <w:t>20</w:t>
      </w:r>
      <w:r w:rsidR="00800B81">
        <w:rPr>
          <w:rFonts w:asciiTheme="majorHAnsi" w:hAnsiTheme="majorHAnsi" w:cs="Microsoft Sans Serif"/>
          <w:b/>
          <w:sz w:val="22"/>
          <w:szCs w:val="22"/>
        </w:rPr>
        <w:t>.</w:t>
      </w:r>
      <w:r w:rsidR="00D413AE" w:rsidRPr="00C81666">
        <w:rPr>
          <w:rFonts w:asciiTheme="majorHAnsi" w:hAnsiTheme="majorHAnsi" w:cs="Microsoft Sans Serif"/>
          <w:b/>
          <w:sz w:val="22"/>
          <w:szCs w:val="22"/>
        </w:rPr>
        <w:t xml:space="preserve">St – </w:t>
      </w:r>
      <w:r w:rsidR="00FC5808">
        <w:rPr>
          <w:rFonts w:asciiTheme="majorHAnsi" w:hAnsiTheme="majorHAnsi" w:cs="Microsoft Sans Serif"/>
          <w:b/>
          <w:sz w:val="22"/>
          <w:szCs w:val="22"/>
        </w:rPr>
        <w:t>547</w:t>
      </w:r>
      <w:r>
        <w:rPr>
          <w:rFonts w:asciiTheme="majorHAnsi" w:hAnsiTheme="majorHAnsi" w:cs="Microsoft Sans Serif"/>
          <w:b/>
          <w:sz w:val="22"/>
          <w:szCs w:val="22"/>
        </w:rPr>
        <w:t>/15</w:t>
      </w:r>
    </w:p>
    <w:p w:rsidR="00116CEC" w:rsidRPr="00C81666" w:rsidRDefault="00FC5808" w:rsidP="00116CEC">
      <w:pPr>
        <w:rPr>
          <w:rFonts w:asciiTheme="majorHAnsi" w:hAnsiTheme="majorHAnsi" w:cs="Microsoft Sans Serif"/>
          <w:sz w:val="22"/>
          <w:szCs w:val="22"/>
        </w:rPr>
      </w:pPr>
      <w:r>
        <w:rPr>
          <w:rFonts w:asciiTheme="majorHAnsi" w:hAnsiTheme="majorHAnsi" w:cs="Microsoft Sans Serif"/>
          <w:sz w:val="22"/>
          <w:szCs w:val="22"/>
        </w:rPr>
        <w:t>MERKUR NEKRETNINE</w:t>
      </w:r>
      <w:r w:rsidR="00CD2577">
        <w:rPr>
          <w:rFonts w:asciiTheme="majorHAnsi" w:hAnsiTheme="majorHAnsi" w:cs="Microsoft Sans Serif"/>
          <w:sz w:val="22"/>
          <w:szCs w:val="22"/>
        </w:rPr>
        <w:t xml:space="preserve">  d.o</w:t>
      </w:r>
      <w:r w:rsidR="00D413AE" w:rsidRPr="00C81666">
        <w:rPr>
          <w:rFonts w:asciiTheme="majorHAnsi" w:hAnsiTheme="majorHAnsi" w:cs="Microsoft Sans Serif"/>
          <w:sz w:val="22"/>
          <w:szCs w:val="22"/>
        </w:rPr>
        <w:t>.</w:t>
      </w:r>
      <w:r w:rsidR="00CD2577">
        <w:rPr>
          <w:rFonts w:asciiTheme="majorHAnsi" w:hAnsiTheme="majorHAnsi" w:cs="Microsoft Sans Serif"/>
          <w:sz w:val="22"/>
          <w:szCs w:val="22"/>
        </w:rPr>
        <w:t>o.</w:t>
      </w:r>
      <w:r w:rsidR="0004764C" w:rsidRPr="00C81666">
        <w:rPr>
          <w:rFonts w:asciiTheme="majorHAnsi" w:hAnsiTheme="majorHAnsi" w:cs="Microsoft Sans Serif"/>
          <w:sz w:val="22"/>
          <w:szCs w:val="22"/>
        </w:rPr>
        <w:t xml:space="preserve"> u stečaju </w:t>
      </w:r>
      <w:r w:rsidR="0004764C" w:rsidRPr="00C81666">
        <w:rPr>
          <w:rFonts w:asciiTheme="majorHAnsi" w:hAnsiTheme="majorHAnsi" w:cs="Microsoft Sans Serif"/>
          <w:sz w:val="22"/>
          <w:szCs w:val="22"/>
        </w:rPr>
        <w:tab/>
      </w:r>
      <w:r w:rsidR="0004764C" w:rsidRPr="00C81666">
        <w:rPr>
          <w:rFonts w:asciiTheme="majorHAnsi" w:hAnsiTheme="majorHAnsi" w:cs="Microsoft Sans Serif"/>
          <w:sz w:val="22"/>
          <w:szCs w:val="22"/>
        </w:rPr>
        <w:tab/>
      </w:r>
      <w:r w:rsidR="0004764C" w:rsidRPr="00C81666">
        <w:rPr>
          <w:rFonts w:asciiTheme="majorHAnsi" w:hAnsiTheme="majorHAnsi" w:cs="Microsoft Sans Serif"/>
          <w:sz w:val="22"/>
          <w:szCs w:val="22"/>
        </w:rPr>
        <w:tab/>
      </w:r>
      <w:r w:rsidR="00116CEC" w:rsidRPr="00C81666">
        <w:rPr>
          <w:rFonts w:asciiTheme="majorHAnsi" w:hAnsiTheme="majorHAnsi" w:cs="Microsoft Sans Serif"/>
          <w:sz w:val="22"/>
          <w:szCs w:val="22"/>
        </w:rPr>
        <w:tab/>
      </w:r>
    </w:p>
    <w:p w:rsidR="00116CEC" w:rsidRPr="00FC5808" w:rsidRDefault="00FC5808" w:rsidP="00116CEC">
      <w:pPr>
        <w:rPr>
          <w:rFonts w:asciiTheme="majorHAnsi" w:hAnsiTheme="majorHAnsi" w:cs="Microsoft Sans Serif"/>
          <w:sz w:val="22"/>
          <w:szCs w:val="22"/>
        </w:rPr>
      </w:pPr>
      <w:r w:rsidRPr="00FC5808">
        <w:rPr>
          <w:rFonts w:asciiTheme="majorHAnsi" w:hAnsiTheme="majorHAnsi" w:cs="Microsoft Sans Serif"/>
          <w:sz w:val="22"/>
          <w:szCs w:val="22"/>
        </w:rPr>
        <w:t>Sesvete, Ivana Keleka 18/A</w:t>
      </w:r>
    </w:p>
    <w:p w:rsidR="00116CEC" w:rsidRPr="00666F8F" w:rsidRDefault="00666F8F" w:rsidP="00116CEC">
      <w:pPr>
        <w:rPr>
          <w:rFonts w:asciiTheme="majorHAnsi" w:hAnsiTheme="majorHAnsi"/>
          <w:sz w:val="22"/>
          <w:szCs w:val="22"/>
        </w:rPr>
      </w:pPr>
      <w:r>
        <w:rPr>
          <w:rFonts w:asciiTheme="majorHAnsi" w:hAnsiTheme="majorHAnsi"/>
          <w:sz w:val="22"/>
          <w:szCs w:val="22"/>
        </w:rPr>
        <w:t>OIB:75135314747</w:t>
      </w:r>
    </w:p>
    <w:p w:rsidR="00666F8F" w:rsidRDefault="00666F8F" w:rsidP="00116CEC">
      <w:pPr>
        <w:rPr>
          <w:rFonts w:asciiTheme="majorHAnsi" w:hAnsiTheme="majorHAnsi"/>
          <w:sz w:val="22"/>
          <w:szCs w:val="22"/>
        </w:rPr>
      </w:pPr>
    </w:p>
    <w:p w:rsidR="00116CEC" w:rsidRPr="00C81666" w:rsidRDefault="00D413AE" w:rsidP="00116CEC">
      <w:pPr>
        <w:rPr>
          <w:rFonts w:asciiTheme="majorHAnsi" w:hAnsiTheme="majorHAnsi"/>
          <w:sz w:val="22"/>
          <w:szCs w:val="22"/>
        </w:rPr>
      </w:pPr>
      <w:r w:rsidRPr="00C81666">
        <w:rPr>
          <w:rFonts w:asciiTheme="majorHAnsi" w:hAnsiTheme="majorHAnsi"/>
          <w:sz w:val="22"/>
          <w:szCs w:val="22"/>
        </w:rPr>
        <w:t>Stečajni upravitelj</w:t>
      </w:r>
    </w:p>
    <w:p w:rsidR="00D413AE" w:rsidRPr="00C81666" w:rsidRDefault="00D413AE" w:rsidP="00116CEC">
      <w:pPr>
        <w:rPr>
          <w:rFonts w:asciiTheme="majorHAnsi" w:hAnsiTheme="majorHAnsi"/>
          <w:b/>
          <w:sz w:val="22"/>
          <w:szCs w:val="22"/>
        </w:rPr>
      </w:pPr>
    </w:p>
    <w:p w:rsidR="00116CEC" w:rsidRPr="00C81666" w:rsidRDefault="00116CEC" w:rsidP="00116CEC">
      <w:pPr>
        <w:rPr>
          <w:rFonts w:asciiTheme="majorHAnsi" w:hAnsiTheme="majorHAnsi"/>
          <w:sz w:val="22"/>
          <w:szCs w:val="22"/>
        </w:rPr>
      </w:pPr>
      <w:r w:rsidRPr="00C81666">
        <w:rPr>
          <w:rFonts w:asciiTheme="majorHAnsi" w:hAnsiTheme="majorHAnsi"/>
          <w:sz w:val="22"/>
          <w:szCs w:val="22"/>
        </w:rPr>
        <w:t xml:space="preserve">Zagreb,   </w:t>
      </w:r>
      <w:r w:rsidR="00FC5808">
        <w:rPr>
          <w:rFonts w:asciiTheme="majorHAnsi" w:hAnsiTheme="majorHAnsi"/>
          <w:sz w:val="22"/>
          <w:szCs w:val="22"/>
        </w:rPr>
        <w:t>27</w:t>
      </w:r>
      <w:r w:rsidRPr="00C81666">
        <w:rPr>
          <w:rFonts w:asciiTheme="majorHAnsi" w:hAnsiTheme="majorHAnsi"/>
          <w:sz w:val="22"/>
          <w:szCs w:val="22"/>
        </w:rPr>
        <w:t xml:space="preserve">. </w:t>
      </w:r>
      <w:r w:rsidR="00FC5808">
        <w:rPr>
          <w:rFonts w:asciiTheme="majorHAnsi" w:hAnsiTheme="majorHAnsi"/>
          <w:sz w:val="22"/>
          <w:szCs w:val="22"/>
        </w:rPr>
        <w:t>rujan</w:t>
      </w:r>
      <w:r w:rsidR="009E236E">
        <w:rPr>
          <w:rFonts w:asciiTheme="majorHAnsi" w:hAnsiTheme="majorHAnsi"/>
          <w:sz w:val="22"/>
          <w:szCs w:val="22"/>
        </w:rPr>
        <w:t xml:space="preserve"> </w:t>
      </w:r>
      <w:r w:rsidR="00CD2577">
        <w:rPr>
          <w:rFonts w:asciiTheme="majorHAnsi" w:hAnsiTheme="majorHAnsi"/>
          <w:sz w:val="22"/>
          <w:szCs w:val="22"/>
        </w:rPr>
        <w:t xml:space="preserve"> 2016</w:t>
      </w:r>
      <w:r w:rsidRPr="00C81666">
        <w:rPr>
          <w:rFonts w:asciiTheme="majorHAnsi" w:hAnsiTheme="majorHAnsi"/>
          <w:sz w:val="22"/>
          <w:szCs w:val="22"/>
        </w:rPr>
        <w:t>. god.</w:t>
      </w:r>
    </w:p>
    <w:p w:rsidR="00116CEC" w:rsidRPr="00C81666" w:rsidRDefault="00116CEC" w:rsidP="00116CEC">
      <w:pPr>
        <w:rPr>
          <w:rFonts w:asciiTheme="majorHAnsi" w:hAnsiTheme="majorHAnsi"/>
          <w:sz w:val="22"/>
          <w:szCs w:val="22"/>
        </w:rPr>
      </w:pPr>
      <w:r w:rsidRPr="00C81666">
        <w:rPr>
          <w:rFonts w:asciiTheme="majorHAnsi" w:hAnsiTheme="majorHAnsi"/>
          <w:sz w:val="22"/>
          <w:szCs w:val="22"/>
        </w:rPr>
        <w:tab/>
      </w:r>
      <w:r w:rsidRPr="00C81666">
        <w:rPr>
          <w:rFonts w:asciiTheme="majorHAnsi" w:hAnsiTheme="majorHAnsi"/>
          <w:sz w:val="22"/>
          <w:szCs w:val="22"/>
        </w:rPr>
        <w:tab/>
      </w:r>
      <w:r w:rsidRPr="00C81666">
        <w:rPr>
          <w:rFonts w:asciiTheme="majorHAnsi" w:hAnsiTheme="majorHAnsi"/>
          <w:sz w:val="22"/>
          <w:szCs w:val="22"/>
        </w:rPr>
        <w:tab/>
      </w:r>
      <w:r w:rsidRPr="00C81666">
        <w:rPr>
          <w:rFonts w:asciiTheme="majorHAnsi" w:hAnsiTheme="majorHAnsi"/>
          <w:sz w:val="22"/>
          <w:szCs w:val="22"/>
        </w:rPr>
        <w:tab/>
      </w:r>
      <w:r w:rsidRPr="00C81666">
        <w:rPr>
          <w:rFonts w:asciiTheme="majorHAnsi" w:hAnsiTheme="majorHAnsi"/>
          <w:sz w:val="22"/>
          <w:szCs w:val="22"/>
        </w:rPr>
        <w:tab/>
      </w:r>
    </w:p>
    <w:p w:rsidR="00116CEC" w:rsidRPr="00C81666" w:rsidRDefault="00116CEC" w:rsidP="00116CEC">
      <w:pPr>
        <w:rPr>
          <w:rFonts w:asciiTheme="majorHAnsi" w:hAnsiTheme="majorHAnsi"/>
          <w:sz w:val="22"/>
          <w:szCs w:val="22"/>
        </w:rPr>
      </w:pPr>
    </w:p>
    <w:p w:rsidR="00116CEC" w:rsidRPr="00C81666" w:rsidRDefault="00116CEC" w:rsidP="00116CEC">
      <w:pPr>
        <w:rPr>
          <w:rFonts w:asciiTheme="majorHAnsi" w:hAnsiTheme="majorHAnsi"/>
          <w:sz w:val="22"/>
          <w:szCs w:val="22"/>
        </w:rPr>
      </w:pPr>
    </w:p>
    <w:p w:rsidR="00116CEC" w:rsidRPr="00C81666" w:rsidRDefault="00116CEC" w:rsidP="00D413AE">
      <w:pPr>
        <w:jc w:val="right"/>
        <w:rPr>
          <w:rFonts w:asciiTheme="majorHAnsi" w:hAnsiTheme="majorHAnsi"/>
          <w:sz w:val="22"/>
          <w:szCs w:val="22"/>
        </w:rPr>
      </w:pPr>
      <w:r w:rsidRPr="00C81666">
        <w:rPr>
          <w:rFonts w:asciiTheme="majorHAnsi" w:hAnsiTheme="majorHAnsi"/>
          <w:sz w:val="22"/>
          <w:szCs w:val="22"/>
        </w:rPr>
        <w:tab/>
      </w:r>
      <w:r w:rsidRPr="00C81666">
        <w:rPr>
          <w:rFonts w:asciiTheme="majorHAnsi" w:hAnsiTheme="majorHAnsi"/>
          <w:sz w:val="22"/>
          <w:szCs w:val="22"/>
        </w:rPr>
        <w:tab/>
      </w:r>
      <w:r w:rsidRPr="00C81666">
        <w:rPr>
          <w:rFonts w:asciiTheme="majorHAnsi" w:hAnsiTheme="majorHAnsi"/>
          <w:sz w:val="22"/>
          <w:szCs w:val="22"/>
        </w:rPr>
        <w:tab/>
      </w:r>
      <w:r w:rsidRPr="00C81666">
        <w:rPr>
          <w:rFonts w:asciiTheme="majorHAnsi" w:hAnsiTheme="majorHAnsi"/>
          <w:sz w:val="22"/>
          <w:szCs w:val="22"/>
        </w:rPr>
        <w:tab/>
      </w:r>
      <w:r w:rsidRPr="00C81666">
        <w:rPr>
          <w:rFonts w:asciiTheme="majorHAnsi" w:hAnsiTheme="majorHAnsi"/>
          <w:sz w:val="22"/>
          <w:szCs w:val="22"/>
        </w:rPr>
        <w:tab/>
      </w:r>
      <w:r w:rsidRPr="00C81666">
        <w:rPr>
          <w:rFonts w:asciiTheme="majorHAnsi" w:hAnsiTheme="majorHAnsi"/>
          <w:sz w:val="22"/>
          <w:szCs w:val="22"/>
        </w:rPr>
        <w:tab/>
      </w:r>
      <w:r w:rsidRPr="00C81666">
        <w:rPr>
          <w:rFonts w:asciiTheme="majorHAnsi" w:hAnsiTheme="majorHAnsi"/>
          <w:sz w:val="22"/>
          <w:szCs w:val="22"/>
        </w:rPr>
        <w:tab/>
        <w:t>TRGOVAČKI  SUD  U  ZAGREBU</w:t>
      </w:r>
    </w:p>
    <w:p w:rsidR="00AB03B0" w:rsidRPr="00C81666" w:rsidRDefault="00AB03B0" w:rsidP="00D413AE">
      <w:pPr>
        <w:jc w:val="right"/>
        <w:rPr>
          <w:rFonts w:asciiTheme="majorHAnsi" w:hAnsiTheme="majorHAnsi"/>
          <w:sz w:val="22"/>
          <w:szCs w:val="22"/>
        </w:rPr>
      </w:pPr>
    </w:p>
    <w:p w:rsidR="00D413AE" w:rsidRPr="00C81666" w:rsidRDefault="00D413AE" w:rsidP="00D413AE">
      <w:pPr>
        <w:jc w:val="right"/>
        <w:rPr>
          <w:rFonts w:asciiTheme="majorHAnsi" w:hAnsiTheme="majorHAnsi"/>
          <w:sz w:val="22"/>
          <w:szCs w:val="22"/>
        </w:rPr>
      </w:pPr>
      <w:r w:rsidRPr="00C81666">
        <w:rPr>
          <w:rFonts w:asciiTheme="majorHAnsi" w:hAnsiTheme="majorHAnsi"/>
          <w:sz w:val="22"/>
          <w:szCs w:val="22"/>
        </w:rPr>
        <w:t>Stečajni sudac</w:t>
      </w:r>
    </w:p>
    <w:p w:rsidR="005168BA" w:rsidRPr="00C81666" w:rsidRDefault="005168BA" w:rsidP="005168BA">
      <w:pPr>
        <w:rPr>
          <w:rFonts w:asciiTheme="majorHAnsi" w:hAnsiTheme="majorHAnsi"/>
          <w:sz w:val="22"/>
          <w:szCs w:val="22"/>
        </w:rPr>
      </w:pPr>
      <w:r w:rsidRPr="00C81666">
        <w:rPr>
          <w:rFonts w:asciiTheme="majorHAnsi" w:hAnsiTheme="majorHAnsi"/>
          <w:sz w:val="22"/>
          <w:szCs w:val="22"/>
        </w:rPr>
        <w:tab/>
      </w:r>
      <w:r w:rsidRPr="00C81666">
        <w:rPr>
          <w:rFonts w:asciiTheme="majorHAnsi" w:hAnsiTheme="majorHAnsi"/>
          <w:sz w:val="22"/>
          <w:szCs w:val="22"/>
        </w:rPr>
        <w:tab/>
      </w:r>
      <w:r w:rsidRPr="00C81666">
        <w:rPr>
          <w:rFonts w:asciiTheme="majorHAnsi" w:hAnsiTheme="majorHAnsi"/>
          <w:sz w:val="22"/>
          <w:szCs w:val="22"/>
        </w:rPr>
        <w:tab/>
      </w:r>
      <w:r w:rsidRPr="00C81666">
        <w:rPr>
          <w:rFonts w:asciiTheme="majorHAnsi" w:hAnsiTheme="majorHAnsi"/>
          <w:sz w:val="22"/>
          <w:szCs w:val="22"/>
        </w:rPr>
        <w:tab/>
      </w:r>
      <w:r w:rsidRPr="00C81666">
        <w:rPr>
          <w:rFonts w:asciiTheme="majorHAnsi" w:hAnsiTheme="majorHAnsi"/>
          <w:sz w:val="22"/>
          <w:szCs w:val="22"/>
        </w:rPr>
        <w:tab/>
      </w:r>
    </w:p>
    <w:p w:rsidR="00813991" w:rsidRPr="00C81666" w:rsidRDefault="00813991" w:rsidP="00813991">
      <w:pPr>
        <w:rPr>
          <w:rFonts w:asciiTheme="majorHAnsi" w:hAnsiTheme="majorHAnsi"/>
          <w:sz w:val="22"/>
          <w:szCs w:val="22"/>
        </w:rPr>
      </w:pPr>
    </w:p>
    <w:p w:rsidR="00813991" w:rsidRPr="00C81666" w:rsidRDefault="00813991" w:rsidP="00813991">
      <w:pPr>
        <w:jc w:val="both"/>
        <w:rPr>
          <w:rFonts w:asciiTheme="majorHAnsi" w:hAnsiTheme="majorHAnsi"/>
          <w:bCs/>
          <w:sz w:val="22"/>
          <w:szCs w:val="22"/>
        </w:rPr>
      </w:pPr>
      <w:r w:rsidRPr="00C81666">
        <w:rPr>
          <w:rFonts w:asciiTheme="majorHAnsi" w:hAnsiTheme="majorHAnsi"/>
          <w:sz w:val="22"/>
          <w:szCs w:val="22"/>
        </w:rPr>
        <w:t xml:space="preserve">Temeljem članka 31. Stečajnog zakona, stečajni upravitelj </w:t>
      </w:r>
      <w:r w:rsidR="00116CEC" w:rsidRPr="00C81666">
        <w:rPr>
          <w:rFonts w:asciiTheme="majorHAnsi" w:hAnsiTheme="majorHAnsi"/>
          <w:sz w:val="22"/>
          <w:szCs w:val="22"/>
        </w:rPr>
        <w:t>Mato Čičak</w:t>
      </w:r>
      <w:r w:rsidR="00D413AE" w:rsidRPr="00C81666">
        <w:rPr>
          <w:rFonts w:asciiTheme="majorHAnsi" w:hAnsiTheme="majorHAnsi"/>
          <w:sz w:val="22"/>
          <w:szCs w:val="22"/>
        </w:rPr>
        <w:t>, dipl. oec</w:t>
      </w:r>
      <w:r w:rsidRPr="00C81666">
        <w:rPr>
          <w:rFonts w:asciiTheme="majorHAnsi" w:hAnsiTheme="majorHAnsi"/>
          <w:sz w:val="22"/>
          <w:szCs w:val="22"/>
        </w:rPr>
        <w:t xml:space="preserve">. u stečajnom postupku nad dužnikom </w:t>
      </w:r>
      <w:r w:rsidR="00FC5808">
        <w:rPr>
          <w:rFonts w:asciiTheme="majorHAnsi" w:hAnsiTheme="majorHAnsi" w:cs="Microsoft Sans Serif"/>
          <w:sz w:val="22"/>
          <w:szCs w:val="22"/>
        </w:rPr>
        <w:t>MERKUR NEKRETNINE</w:t>
      </w:r>
      <w:r w:rsidR="00CD2577">
        <w:rPr>
          <w:rFonts w:asciiTheme="majorHAnsi" w:hAnsiTheme="majorHAnsi" w:cs="Microsoft Sans Serif"/>
          <w:sz w:val="22"/>
          <w:szCs w:val="22"/>
        </w:rPr>
        <w:t xml:space="preserve"> d.o.o.</w:t>
      </w:r>
      <w:r w:rsidR="00116CEC" w:rsidRPr="00C81666">
        <w:rPr>
          <w:rFonts w:asciiTheme="majorHAnsi" w:hAnsiTheme="majorHAnsi" w:cs="Microsoft Sans Serif"/>
          <w:sz w:val="22"/>
          <w:szCs w:val="22"/>
        </w:rPr>
        <w:t xml:space="preserve"> u stečaju</w:t>
      </w:r>
      <w:r w:rsidRPr="00C81666">
        <w:rPr>
          <w:rFonts w:asciiTheme="majorHAnsi" w:hAnsiTheme="majorHAnsi"/>
          <w:sz w:val="22"/>
          <w:szCs w:val="22"/>
        </w:rPr>
        <w:t>,</w:t>
      </w:r>
      <w:r w:rsidR="00D413AE" w:rsidRPr="00C81666">
        <w:rPr>
          <w:rFonts w:asciiTheme="majorHAnsi" w:hAnsiTheme="majorHAnsi"/>
          <w:sz w:val="22"/>
          <w:szCs w:val="22"/>
        </w:rPr>
        <w:t xml:space="preserve"> </w:t>
      </w:r>
      <w:r w:rsidR="00666F8F">
        <w:rPr>
          <w:rFonts w:asciiTheme="majorHAnsi" w:hAnsiTheme="majorHAnsi"/>
          <w:sz w:val="22"/>
          <w:szCs w:val="22"/>
        </w:rPr>
        <w:t>OIB:75135314747</w:t>
      </w:r>
      <w:r w:rsidRPr="00C81666">
        <w:rPr>
          <w:rFonts w:asciiTheme="majorHAnsi" w:hAnsiTheme="majorHAnsi"/>
          <w:sz w:val="22"/>
          <w:szCs w:val="22"/>
        </w:rPr>
        <w:t xml:space="preserve">a koji se vodi pod brojem </w:t>
      </w:r>
      <w:r w:rsidR="009E236E">
        <w:rPr>
          <w:rFonts w:asciiTheme="majorHAnsi" w:hAnsiTheme="majorHAnsi"/>
          <w:sz w:val="22"/>
          <w:szCs w:val="22"/>
        </w:rPr>
        <w:t>20</w:t>
      </w:r>
      <w:r w:rsidR="00800B81">
        <w:rPr>
          <w:rFonts w:asciiTheme="majorHAnsi" w:hAnsiTheme="majorHAnsi"/>
          <w:sz w:val="22"/>
          <w:szCs w:val="22"/>
        </w:rPr>
        <w:t>.</w:t>
      </w:r>
      <w:r w:rsidRPr="00C81666">
        <w:rPr>
          <w:rFonts w:asciiTheme="majorHAnsi" w:hAnsiTheme="majorHAnsi"/>
          <w:bCs/>
          <w:sz w:val="22"/>
          <w:szCs w:val="22"/>
        </w:rPr>
        <w:t>St-</w:t>
      </w:r>
      <w:r w:rsidR="00FC5808">
        <w:rPr>
          <w:rFonts w:asciiTheme="majorHAnsi" w:hAnsiTheme="majorHAnsi" w:cs="Microsoft Sans Serif"/>
          <w:sz w:val="22"/>
          <w:szCs w:val="22"/>
        </w:rPr>
        <w:t>547</w:t>
      </w:r>
      <w:r w:rsidR="009E236E">
        <w:rPr>
          <w:rFonts w:asciiTheme="majorHAnsi" w:hAnsiTheme="majorHAnsi" w:cs="Microsoft Sans Serif"/>
          <w:sz w:val="22"/>
          <w:szCs w:val="22"/>
        </w:rPr>
        <w:t>/15</w:t>
      </w:r>
      <w:r w:rsidR="00CD2577">
        <w:rPr>
          <w:rFonts w:asciiTheme="majorHAnsi" w:hAnsiTheme="majorHAnsi" w:cs="Microsoft Sans Serif"/>
          <w:sz w:val="22"/>
          <w:szCs w:val="22"/>
        </w:rPr>
        <w:t>,</w:t>
      </w:r>
      <w:r w:rsidR="00116CEC" w:rsidRPr="00C81666">
        <w:rPr>
          <w:rFonts w:asciiTheme="majorHAnsi" w:hAnsiTheme="majorHAnsi" w:cs="Microsoft Sans Serif"/>
          <w:sz w:val="22"/>
          <w:szCs w:val="22"/>
        </w:rPr>
        <w:t xml:space="preserve"> </w:t>
      </w:r>
      <w:r w:rsidRPr="00C81666">
        <w:rPr>
          <w:rFonts w:asciiTheme="majorHAnsi" w:hAnsiTheme="majorHAnsi"/>
          <w:bCs/>
          <w:sz w:val="22"/>
          <w:szCs w:val="22"/>
        </w:rPr>
        <w:t>podnosi stečajnom sucu</w:t>
      </w:r>
    </w:p>
    <w:p w:rsidR="00813991" w:rsidRPr="00C81666" w:rsidRDefault="00813991" w:rsidP="00813991">
      <w:pPr>
        <w:jc w:val="both"/>
        <w:rPr>
          <w:rFonts w:asciiTheme="majorHAnsi" w:hAnsiTheme="majorHAnsi"/>
          <w:b/>
          <w:bCs/>
          <w:sz w:val="22"/>
          <w:szCs w:val="22"/>
        </w:rPr>
      </w:pPr>
    </w:p>
    <w:p w:rsidR="00813991" w:rsidRPr="00C81666" w:rsidRDefault="00813991" w:rsidP="00813991">
      <w:pPr>
        <w:jc w:val="both"/>
        <w:rPr>
          <w:rFonts w:asciiTheme="majorHAnsi" w:hAnsiTheme="majorHAnsi"/>
          <w:b/>
          <w:bCs/>
          <w:sz w:val="22"/>
          <w:szCs w:val="22"/>
        </w:rPr>
      </w:pPr>
    </w:p>
    <w:p w:rsidR="00813991" w:rsidRPr="00C81666" w:rsidRDefault="00116CEC" w:rsidP="00813991">
      <w:pPr>
        <w:jc w:val="center"/>
        <w:rPr>
          <w:rFonts w:asciiTheme="majorHAnsi" w:hAnsiTheme="majorHAnsi"/>
          <w:b/>
          <w:bCs/>
          <w:sz w:val="22"/>
          <w:szCs w:val="22"/>
        </w:rPr>
      </w:pPr>
      <w:r w:rsidRPr="00C81666">
        <w:rPr>
          <w:rFonts w:asciiTheme="majorHAnsi" w:hAnsiTheme="majorHAnsi"/>
          <w:b/>
          <w:bCs/>
          <w:sz w:val="22"/>
          <w:szCs w:val="22"/>
        </w:rPr>
        <w:t xml:space="preserve">ZAVRŠNI </w:t>
      </w:r>
      <w:r w:rsidR="00813991" w:rsidRPr="00C81666">
        <w:rPr>
          <w:rFonts w:asciiTheme="majorHAnsi" w:hAnsiTheme="majorHAnsi"/>
          <w:b/>
          <w:bCs/>
          <w:sz w:val="22"/>
          <w:szCs w:val="22"/>
        </w:rPr>
        <w:t>RAČUN STEČAJNOG UPRAVITELJA</w:t>
      </w:r>
    </w:p>
    <w:p w:rsidR="005168BA" w:rsidRPr="00C81666" w:rsidRDefault="00813991" w:rsidP="005168BA">
      <w:pPr>
        <w:jc w:val="center"/>
        <w:rPr>
          <w:rFonts w:asciiTheme="majorHAnsi" w:hAnsiTheme="majorHAnsi"/>
          <w:b/>
          <w:bCs/>
          <w:sz w:val="22"/>
          <w:szCs w:val="22"/>
        </w:rPr>
      </w:pPr>
      <w:r w:rsidRPr="00C81666">
        <w:rPr>
          <w:rFonts w:asciiTheme="majorHAnsi" w:hAnsiTheme="majorHAnsi"/>
          <w:b/>
          <w:bCs/>
          <w:sz w:val="22"/>
          <w:szCs w:val="22"/>
        </w:rPr>
        <w:t xml:space="preserve">za ročište </w:t>
      </w:r>
      <w:r w:rsidR="00351082" w:rsidRPr="00C81666">
        <w:rPr>
          <w:rFonts w:asciiTheme="majorHAnsi" w:hAnsiTheme="majorHAnsi"/>
          <w:b/>
          <w:bCs/>
          <w:sz w:val="22"/>
          <w:szCs w:val="22"/>
        </w:rPr>
        <w:t xml:space="preserve">s prijedlogom </w:t>
      </w:r>
      <w:r w:rsidRPr="00C81666">
        <w:rPr>
          <w:rFonts w:asciiTheme="majorHAnsi" w:hAnsiTheme="majorHAnsi"/>
          <w:b/>
          <w:bCs/>
          <w:sz w:val="22"/>
          <w:szCs w:val="22"/>
        </w:rPr>
        <w:t xml:space="preserve">za </w:t>
      </w:r>
      <w:r w:rsidR="00D413AE" w:rsidRPr="00C81666">
        <w:rPr>
          <w:rFonts w:asciiTheme="majorHAnsi" w:hAnsiTheme="majorHAnsi"/>
          <w:b/>
          <w:bCs/>
          <w:sz w:val="22"/>
          <w:szCs w:val="22"/>
        </w:rPr>
        <w:t>završnu diobu</w:t>
      </w:r>
      <w:r w:rsidRPr="00C81666">
        <w:rPr>
          <w:rFonts w:asciiTheme="majorHAnsi" w:hAnsiTheme="majorHAnsi"/>
          <w:b/>
          <w:bCs/>
          <w:sz w:val="22"/>
          <w:szCs w:val="22"/>
        </w:rPr>
        <w:t xml:space="preserve"> i zaključenje stečajnog postupka</w:t>
      </w:r>
    </w:p>
    <w:p w:rsidR="00813991" w:rsidRPr="00C81666" w:rsidRDefault="00813991" w:rsidP="005168BA">
      <w:pPr>
        <w:jc w:val="center"/>
        <w:rPr>
          <w:rFonts w:asciiTheme="majorHAnsi" w:hAnsiTheme="majorHAnsi"/>
          <w:b/>
          <w:bCs/>
          <w:sz w:val="22"/>
          <w:szCs w:val="22"/>
        </w:rPr>
      </w:pPr>
      <w:r w:rsidRPr="00C81666">
        <w:rPr>
          <w:rFonts w:asciiTheme="majorHAnsi" w:hAnsiTheme="majorHAnsi"/>
          <w:b/>
          <w:bCs/>
          <w:sz w:val="22"/>
          <w:szCs w:val="22"/>
        </w:rPr>
        <w:t>temeljem</w:t>
      </w:r>
      <w:r w:rsidR="00D413AE" w:rsidRPr="00C81666">
        <w:rPr>
          <w:rFonts w:asciiTheme="majorHAnsi" w:hAnsiTheme="majorHAnsi"/>
          <w:b/>
          <w:bCs/>
          <w:sz w:val="22"/>
          <w:szCs w:val="22"/>
        </w:rPr>
        <w:t xml:space="preserve"> odr</w:t>
      </w:r>
      <w:r w:rsidR="00AB03B0" w:rsidRPr="00C81666">
        <w:rPr>
          <w:rFonts w:asciiTheme="majorHAnsi" w:hAnsiTheme="majorHAnsi"/>
          <w:b/>
          <w:bCs/>
          <w:sz w:val="22"/>
          <w:szCs w:val="22"/>
        </w:rPr>
        <w:t>e</w:t>
      </w:r>
      <w:r w:rsidR="00D413AE" w:rsidRPr="00C81666">
        <w:rPr>
          <w:rFonts w:asciiTheme="majorHAnsi" w:hAnsiTheme="majorHAnsi"/>
          <w:b/>
          <w:bCs/>
          <w:sz w:val="22"/>
          <w:szCs w:val="22"/>
        </w:rPr>
        <w:t>dbi</w:t>
      </w:r>
      <w:r w:rsidR="00CD2577">
        <w:rPr>
          <w:rFonts w:asciiTheme="majorHAnsi" w:hAnsiTheme="majorHAnsi"/>
          <w:b/>
          <w:bCs/>
          <w:sz w:val="22"/>
          <w:szCs w:val="22"/>
        </w:rPr>
        <w:t xml:space="preserve"> čl. 196. Stečajnoga zakona</w:t>
      </w:r>
    </w:p>
    <w:p w:rsidR="00813991" w:rsidRPr="00C81666" w:rsidRDefault="00813991" w:rsidP="00813991">
      <w:pPr>
        <w:jc w:val="center"/>
        <w:rPr>
          <w:rFonts w:asciiTheme="majorHAnsi" w:hAnsiTheme="majorHAnsi"/>
          <w:b/>
          <w:bCs/>
          <w:sz w:val="22"/>
          <w:szCs w:val="22"/>
        </w:rPr>
      </w:pPr>
    </w:p>
    <w:p w:rsidR="00813991" w:rsidRPr="00C81666" w:rsidRDefault="00813991" w:rsidP="00813991">
      <w:pPr>
        <w:jc w:val="center"/>
        <w:rPr>
          <w:rFonts w:asciiTheme="majorHAnsi" w:hAnsiTheme="majorHAnsi"/>
          <w:b/>
          <w:bCs/>
          <w:sz w:val="22"/>
          <w:szCs w:val="22"/>
        </w:rPr>
      </w:pPr>
    </w:p>
    <w:p w:rsidR="00813991" w:rsidRPr="00C81666" w:rsidRDefault="00813991" w:rsidP="00813991">
      <w:pPr>
        <w:numPr>
          <w:ilvl w:val="0"/>
          <w:numId w:val="1"/>
        </w:numPr>
        <w:rPr>
          <w:rFonts w:asciiTheme="majorHAnsi" w:hAnsiTheme="majorHAnsi"/>
          <w:b/>
          <w:bCs/>
          <w:sz w:val="22"/>
          <w:szCs w:val="22"/>
        </w:rPr>
      </w:pPr>
      <w:r w:rsidRPr="00C81666">
        <w:rPr>
          <w:rFonts w:asciiTheme="majorHAnsi" w:hAnsiTheme="majorHAnsi"/>
          <w:b/>
          <w:bCs/>
          <w:sz w:val="22"/>
          <w:szCs w:val="22"/>
        </w:rPr>
        <w:t>Opći podaci o dužniku</w:t>
      </w:r>
    </w:p>
    <w:p w:rsidR="00000AE0" w:rsidRPr="00C81666" w:rsidRDefault="00000AE0" w:rsidP="00000AE0">
      <w:pPr>
        <w:jc w:val="both"/>
        <w:rPr>
          <w:rFonts w:asciiTheme="majorHAnsi" w:hAnsiTheme="majorHAnsi"/>
          <w:b/>
          <w:bCs/>
          <w:sz w:val="22"/>
          <w:szCs w:val="22"/>
        </w:rPr>
      </w:pPr>
    </w:p>
    <w:p w:rsidR="00000AE0" w:rsidRPr="00CD74A7" w:rsidRDefault="0002698B" w:rsidP="00CD74A7">
      <w:pPr>
        <w:pStyle w:val="Odlomakpopisa"/>
        <w:numPr>
          <w:ilvl w:val="1"/>
          <w:numId w:val="1"/>
        </w:numPr>
        <w:jc w:val="both"/>
        <w:rPr>
          <w:rFonts w:asciiTheme="majorHAnsi" w:hAnsiTheme="majorHAnsi"/>
          <w:sz w:val="22"/>
          <w:szCs w:val="22"/>
        </w:rPr>
      </w:pPr>
      <w:r w:rsidRPr="00CD74A7">
        <w:rPr>
          <w:rFonts w:asciiTheme="majorHAnsi" w:hAnsiTheme="majorHAnsi"/>
          <w:sz w:val="22"/>
          <w:szCs w:val="22"/>
        </w:rPr>
        <w:t>Opći podaci o dužniku</w:t>
      </w:r>
    </w:p>
    <w:p w:rsidR="00CD74A7" w:rsidRPr="00CD74A7" w:rsidRDefault="00CD74A7" w:rsidP="00CD74A7">
      <w:pPr>
        <w:pStyle w:val="Odlomakpopisa"/>
        <w:numPr>
          <w:ilvl w:val="1"/>
          <w:numId w:val="1"/>
        </w:numPr>
        <w:jc w:val="both"/>
        <w:rPr>
          <w:rFonts w:asciiTheme="majorHAnsi" w:hAnsiTheme="majorHAnsi"/>
          <w:sz w:val="22"/>
          <w:szCs w:val="22"/>
        </w:rPr>
      </w:pPr>
      <w:r>
        <w:rPr>
          <w:rFonts w:asciiTheme="majorHAnsi" w:hAnsiTheme="majorHAnsi"/>
          <w:sz w:val="22"/>
          <w:szCs w:val="22"/>
        </w:rPr>
        <w:t>Uzroci otvaranja stečajnoga postupka</w:t>
      </w:r>
    </w:p>
    <w:p w:rsidR="007D526A" w:rsidRDefault="00CD74A7" w:rsidP="00000AE0">
      <w:pPr>
        <w:jc w:val="both"/>
        <w:rPr>
          <w:rFonts w:asciiTheme="majorHAnsi" w:hAnsiTheme="majorHAnsi"/>
          <w:sz w:val="22"/>
          <w:szCs w:val="22"/>
        </w:rPr>
      </w:pPr>
      <w:r>
        <w:rPr>
          <w:rFonts w:asciiTheme="majorHAnsi" w:hAnsiTheme="majorHAnsi"/>
          <w:sz w:val="22"/>
          <w:szCs w:val="22"/>
        </w:rPr>
        <w:t>3.</w:t>
      </w:r>
      <w:r w:rsidR="0002698B" w:rsidRPr="00C81666">
        <w:rPr>
          <w:rFonts w:asciiTheme="majorHAnsi" w:hAnsiTheme="majorHAnsi"/>
          <w:sz w:val="22"/>
          <w:szCs w:val="22"/>
        </w:rPr>
        <w:t xml:space="preserve">  </w:t>
      </w:r>
      <w:r w:rsidR="007D526A">
        <w:rPr>
          <w:rFonts w:asciiTheme="majorHAnsi" w:hAnsiTheme="majorHAnsi"/>
          <w:sz w:val="22"/>
          <w:szCs w:val="22"/>
        </w:rPr>
        <w:t xml:space="preserve">  </w:t>
      </w:r>
      <w:r w:rsidR="0002698B" w:rsidRPr="00C81666">
        <w:rPr>
          <w:rFonts w:asciiTheme="majorHAnsi" w:hAnsiTheme="majorHAnsi"/>
          <w:sz w:val="22"/>
          <w:szCs w:val="22"/>
        </w:rPr>
        <w:t>Sažeti prikaz tijeka stečajnog postupka</w:t>
      </w:r>
    </w:p>
    <w:p w:rsidR="00000AE0" w:rsidRPr="00C81666" w:rsidRDefault="00CD74A7" w:rsidP="00000AE0">
      <w:pPr>
        <w:jc w:val="both"/>
        <w:rPr>
          <w:rFonts w:asciiTheme="majorHAnsi" w:hAnsiTheme="majorHAnsi"/>
          <w:sz w:val="22"/>
          <w:szCs w:val="22"/>
        </w:rPr>
      </w:pPr>
      <w:r>
        <w:rPr>
          <w:rFonts w:asciiTheme="majorHAnsi" w:hAnsiTheme="majorHAnsi"/>
          <w:sz w:val="22"/>
          <w:szCs w:val="22"/>
        </w:rPr>
        <w:t>4.</w:t>
      </w:r>
      <w:r w:rsidR="00000AE0" w:rsidRPr="00C81666">
        <w:rPr>
          <w:rFonts w:asciiTheme="majorHAnsi" w:hAnsiTheme="majorHAnsi"/>
          <w:sz w:val="22"/>
          <w:szCs w:val="22"/>
        </w:rPr>
        <w:t xml:space="preserve">  </w:t>
      </w:r>
      <w:r w:rsidR="007D526A">
        <w:rPr>
          <w:rFonts w:asciiTheme="majorHAnsi" w:hAnsiTheme="majorHAnsi"/>
          <w:sz w:val="22"/>
          <w:szCs w:val="22"/>
        </w:rPr>
        <w:t xml:space="preserve"> </w:t>
      </w:r>
      <w:r w:rsidR="00000AE0" w:rsidRPr="00C81666">
        <w:rPr>
          <w:rFonts w:asciiTheme="majorHAnsi" w:hAnsiTheme="majorHAnsi"/>
          <w:sz w:val="22"/>
          <w:szCs w:val="22"/>
        </w:rPr>
        <w:t>Radnje koje je učinio stečajni upravitelj od otvaranja stečajnog postupka</w:t>
      </w:r>
    </w:p>
    <w:p w:rsidR="0002698B" w:rsidRPr="00C81666" w:rsidRDefault="0002698B" w:rsidP="0002698B">
      <w:pPr>
        <w:pStyle w:val="Odlomakpopisa"/>
        <w:ind w:left="502"/>
        <w:jc w:val="both"/>
        <w:rPr>
          <w:rFonts w:asciiTheme="majorHAnsi" w:hAnsiTheme="majorHAnsi"/>
          <w:sz w:val="22"/>
          <w:szCs w:val="22"/>
        </w:rPr>
      </w:pPr>
    </w:p>
    <w:p w:rsidR="00C45040" w:rsidRPr="00C81666" w:rsidRDefault="0002698B" w:rsidP="00000AE0">
      <w:pPr>
        <w:pStyle w:val="Odlomakpopisa"/>
        <w:numPr>
          <w:ilvl w:val="0"/>
          <w:numId w:val="1"/>
        </w:numPr>
        <w:jc w:val="both"/>
        <w:rPr>
          <w:rFonts w:asciiTheme="majorHAnsi" w:hAnsiTheme="majorHAnsi"/>
          <w:b/>
          <w:sz w:val="22"/>
          <w:szCs w:val="22"/>
        </w:rPr>
      </w:pPr>
      <w:r w:rsidRPr="00C81666">
        <w:rPr>
          <w:rFonts w:asciiTheme="majorHAnsi" w:hAnsiTheme="majorHAnsi"/>
          <w:b/>
          <w:sz w:val="22"/>
          <w:szCs w:val="22"/>
        </w:rPr>
        <w:t>Završno stečajno izvješće</w:t>
      </w:r>
    </w:p>
    <w:p w:rsidR="00085527" w:rsidRPr="00C81666" w:rsidRDefault="00085527" w:rsidP="00085527">
      <w:pPr>
        <w:pStyle w:val="Odlomakpopisa"/>
        <w:tabs>
          <w:tab w:val="left" w:pos="1080"/>
        </w:tabs>
        <w:ind w:left="1080"/>
        <w:jc w:val="both"/>
        <w:rPr>
          <w:rFonts w:asciiTheme="majorHAnsi" w:hAnsiTheme="majorHAnsi"/>
          <w:b/>
          <w:bCs/>
          <w:sz w:val="22"/>
          <w:szCs w:val="22"/>
        </w:rPr>
      </w:pPr>
    </w:p>
    <w:p w:rsidR="00510D7B" w:rsidRDefault="009C6043" w:rsidP="00000AE0">
      <w:pPr>
        <w:pStyle w:val="Odlomakpopisa"/>
        <w:numPr>
          <w:ilvl w:val="1"/>
          <w:numId w:val="1"/>
        </w:numPr>
        <w:jc w:val="both"/>
        <w:rPr>
          <w:rFonts w:asciiTheme="majorHAnsi" w:hAnsiTheme="majorHAnsi"/>
          <w:sz w:val="22"/>
          <w:szCs w:val="22"/>
        </w:rPr>
      </w:pPr>
      <w:r w:rsidRPr="00C81666">
        <w:rPr>
          <w:rFonts w:asciiTheme="majorHAnsi" w:hAnsiTheme="majorHAnsi"/>
          <w:sz w:val="22"/>
          <w:szCs w:val="22"/>
        </w:rPr>
        <w:t>Pregle</w:t>
      </w:r>
      <w:r w:rsidR="00000AE0" w:rsidRPr="00C81666">
        <w:rPr>
          <w:rFonts w:asciiTheme="majorHAnsi" w:hAnsiTheme="majorHAnsi"/>
          <w:sz w:val="22"/>
          <w:szCs w:val="22"/>
        </w:rPr>
        <w:t xml:space="preserve">d imovine  na početku </w:t>
      </w:r>
      <w:r w:rsidRPr="00C81666">
        <w:rPr>
          <w:rFonts w:asciiTheme="majorHAnsi" w:hAnsiTheme="majorHAnsi"/>
          <w:sz w:val="22"/>
          <w:szCs w:val="22"/>
        </w:rPr>
        <w:t xml:space="preserve"> stečajnog postupka</w:t>
      </w:r>
      <w:r w:rsidR="00510D7B">
        <w:rPr>
          <w:rFonts w:asciiTheme="majorHAnsi" w:hAnsiTheme="majorHAnsi"/>
          <w:sz w:val="22"/>
          <w:szCs w:val="22"/>
        </w:rPr>
        <w:t xml:space="preserve"> </w:t>
      </w:r>
    </w:p>
    <w:p w:rsidR="00085527" w:rsidRPr="00510D7B" w:rsidRDefault="00510D7B" w:rsidP="00510D7B">
      <w:pPr>
        <w:pStyle w:val="Odlomakpopisa"/>
        <w:numPr>
          <w:ilvl w:val="1"/>
          <w:numId w:val="1"/>
        </w:numPr>
        <w:jc w:val="both"/>
        <w:rPr>
          <w:rFonts w:asciiTheme="majorHAnsi" w:hAnsiTheme="majorHAnsi"/>
          <w:sz w:val="22"/>
          <w:szCs w:val="22"/>
        </w:rPr>
      </w:pPr>
      <w:r>
        <w:rPr>
          <w:rFonts w:asciiTheme="majorHAnsi" w:hAnsiTheme="majorHAnsi"/>
          <w:sz w:val="22"/>
          <w:szCs w:val="22"/>
        </w:rPr>
        <w:t>P</w:t>
      </w:r>
      <w:r w:rsidR="00000AE0" w:rsidRPr="00C81666">
        <w:rPr>
          <w:rFonts w:asciiTheme="majorHAnsi" w:hAnsiTheme="majorHAnsi"/>
          <w:sz w:val="22"/>
          <w:szCs w:val="22"/>
        </w:rPr>
        <w:t>regled svih prihoda i unovčenja imovine tijekom stečajnog postupka</w:t>
      </w:r>
    </w:p>
    <w:p w:rsidR="00000AE0" w:rsidRPr="00C81666" w:rsidRDefault="00000AE0" w:rsidP="00000AE0">
      <w:pPr>
        <w:pStyle w:val="Odlomakpopisa"/>
        <w:numPr>
          <w:ilvl w:val="1"/>
          <w:numId w:val="1"/>
        </w:numPr>
        <w:jc w:val="both"/>
        <w:rPr>
          <w:rFonts w:asciiTheme="majorHAnsi" w:hAnsiTheme="majorHAnsi"/>
          <w:sz w:val="22"/>
          <w:szCs w:val="22"/>
        </w:rPr>
      </w:pPr>
      <w:r w:rsidRPr="00C81666">
        <w:rPr>
          <w:rFonts w:asciiTheme="majorHAnsi" w:hAnsiTheme="majorHAnsi"/>
          <w:sz w:val="22"/>
          <w:szCs w:val="22"/>
        </w:rPr>
        <w:t>Pregled rashoda u stečajnom postupku od otvaranja stečajnog postupka</w:t>
      </w:r>
    </w:p>
    <w:p w:rsidR="00085527" w:rsidRDefault="00000AE0" w:rsidP="0002698B">
      <w:pPr>
        <w:jc w:val="both"/>
        <w:rPr>
          <w:rFonts w:asciiTheme="majorHAnsi" w:hAnsiTheme="majorHAnsi"/>
          <w:sz w:val="22"/>
          <w:szCs w:val="22"/>
        </w:rPr>
      </w:pPr>
      <w:r w:rsidRPr="00C81666">
        <w:rPr>
          <w:rFonts w:asciiTheme="majorHAnsi" w:hAnsiTheme="majorHAnsi"/>
          <w:sz w:val="22"/>
          <w:szCs w:val="22"/>
        </w:rPr>
        <w:t xml:space="preserve">      </w:t>
      </w:r>
      <w:r w:rsidR="006E0929">
        <w:rPr>
          <w:rFonts w:asciiTheme="majorHAnsi" w:hAnsiTheme="majorHAnsi"/>
          <w:sz w:val="22"/>
          <w:szCs w:val="22"/>
        </w:rPr>
        <w:t xml:space="preserve"> </w:t>
      </w:r>
      <w:r w:rsidRPr="00C81666">
        <w:rPr>
          <w:rFonts w:asciiTheme="majorHAnsi" w:hAnsiTheme="majorHAnsi"/>
          <w:sz w:val="22"/>
          <w:szCs w:val="22"/>
        </w:rPr>
        <w:t>do pisanja izvješća (namirenje vjerovnika – troškovi i obveze stečajne mase)</w:t>
      </w:r>
    </w:p>
    <w:p w:rsidR="00510D7B" w:rsidRPr="00510D7B" w:rsidRDefault="00510D7B" w:rsidP="00510D7B">
      <w:pPr>
        <w:pStyle w:val="Odlomakpopisa"/>
        <w:numPr>
          <w:ilvl w:val="1"/>
          <w:numId w:val="1"/>
        </w:numPr>
        <w:jc w:val="both"/>
        <w:rPr>
          <w:rFonts w:asciiTheme="majorHAnsi" w:hAnsiTheme="majorHAnsi"/>
          <w:sz w:val="22"/>
          <w:szCs w:val="22"/>
        </w:rPr>
      </w:pPr>
      <w:r>
        <w:rPr>
          <w:rFonts w:asciiTheme="majorHAnsi" w:hAnsiTheme="majorHAnsi"/>
          <w:sz w:val="22"/>
          <w:szCs w:val="22"/>
        </w:rPr>
        <w:t>Utvrđene obveze stečajnoga dužnika s osnova tražbina</w:t>
      </w:r>
    </w:p>
    <w:p w:rsidR="0082326A" w:rsidRPr="00C81666" w:rsidRDefault="0082326A" w:rsidP="0082326A">
      <w:pPr>
        <w:pStyle w:val="Odlomakpopisa"/>
        <w:numPr>
          <w:ilvl w:val="1"/>
          <w:numId w:val="1"/>
        </w:numPr>
        <w:jc w:val="both"/>
        <w:rPr>
          <w:rFonts w:asciiTheme="majorHAnsi" w:hAnsiTheme="majorHAnsi"/>
          <w:sz w:val="22"/>
          <w:szCs w:val="22"/>
        </w:rPr>
      </w:pPr>
      <w:r w:rsidRPr="00C81666">
        <w:rPr>
          <w:rFonts w:asciiTheme="majorHAnsi" w:hAnsiTheme="majorHAnsi"/>
          <w:sz w:val="22"/>
          <w:szCs w:val="22"/>
        </w:rPr>
        <w:t>Novčani tijek stečajnog postupka</w:t>
      </w:r>
    </w:p>
    <w:p w:rsidR="00000AE0" w:rsidRPr="00C81666" w:rsidRDefault="00000AE0" w:rsidP="00000AE0">
      <w:pPr>
        <w:pStyle w:val="Odlomakpopisa"/>
        <w:numPr>
          <w:ilvl w:val="1"/>
          <w:numId w:val="1"/>
        </w:numPr>
        <w:jc w:val="both"/>
        <w:rPr>
          <w:rFonts w:asciiTheme="majorHAnsi" w:hAnsiTheme="majorHAnsi"/>
          <w:sz w:val="22"/>
          <w:szCs w:val="22"/>
        </w:rPr>
      </w:pPr>
      <w:r w:rsidRPr="00C81666">
        <w:rPr>
          <w:rFonts w:asciiTheme="majorHAnsi" w:hAnsiTheme="majorHAnsi"/>
          <w:sz w:val="22"/>
          <w:szCs w:val="22"/>
        </w:rPr>
        <w:t>Ostale nepodmirene obveze</w:t>
      </w:r>
    </w:p>
    <w:p w:rsidR="004D1B61" w:rsidRPr="00A0042B" w:rsidRDefault="004D1B61" w:rsidP="00A0042B">
      <w:pPr>
        <w:jc w:val="both"/>
        <w:rPr>
          <w:rFonts w:asciiTheme="majorHAnsi" w:hAnsiTheme="majorHAnsi"/>
          <w:sz w:val="22"/>
          <w:szCs w:val="22"/>
        </w:rPr>
      </w:pPr>
    </w:p>
    <w:p w:rsidR="00813991" w:rsidRPr="00C81666" w:rsidRDefault="00813991" w:rsidP="00813991">
      <w:pPr>
        <w:jc w:val="both"/>
        <w:rPr>
          <w:rFonts w:asciiTheme="majorHAnsi" w:hAnsiTheme="majorHAnsi"/>
          <w:sz w:val="22"/>
          <w:szCs w:val="22"/>
        </w:rPr>
      </w:pPr>
    </w:p>
    <w:p w:rsidR="00813991" w:rsidRPr="00C81666" w:rsidRDefault="00D413AE" w:rsidP="0002698B">
      <w:pPr>
        <w:pStyle w:val="Odlomakpopisa"/>
        <w:numPr>
          <w:ilvl w:val="0"/>
          <w:numId w:val="1"/>
        </w:numPr>
        <w:tabs>
          <w:tab w:val="left" w:pos="1080"/>
        </w:tabs>
        <w:jc w:val="both"/>
        <w:rPr>
          <w:rFonts w:asciiTheme="majorHAnsi" w:hAnsiTheme="majorHAnsi"/>
          <w:b/>
          <w:sz w:val="22"/>
          <w:szCs w:val="22"/>
        </w:rPr>
      </w:pPr>
      <w:r w:rsidRPr="00C81666">
        <w:rPr>
          <w:rFonts w:asciiTheme="majorHAnsi" w:hAnsiTheme="majorHAnsi"/>
          <w:b/>
          <w:sz w:val="22"/>
          <w:szCs w:val="22"/>
        </w:rPr>
        <w:t>Izvješće stečajnog uprav</w:t>
      </w:r>
      <w:r w:rsidR="00085527" w:rsidRPr="00C81666">
        <w:rPr>
          <w:rFonts w:asciiTheme="majorHAnsi" w:hAnsiTheme="majorHAnsi"/>
          <w:b/>
          <w:sz w:val="22"/>
          <w:szCs w:val="22"/>
        </w:rPr>
        <w:t xml:space="preserve">itelja za završno ročište i zaključenje </w:t>
      </w:r>
    </w:p>
    <w:p w:rsidR="00085527" w:rsidRPr="00C81666" w:rsidRDefault="004D1B61" w:rsidP="00085527">
      <w:pPr>
        <w:pStyle w:val="Odlomakpopisa"/>
        <w:tabs>
          <w:tab w:val="left" w:pos="1080"/>
        </w:tabs>
        <w:ind w:left="1080"/>
        <w:jc w:val="both"/>
        <w:rPr>
          <w:rFonts w:asciiTheme="majorHAnsi" w:hAnsiTheme="majorHAnsi"/>
          <w:b/>
          <w:sz w:val="22"/>
          <w:szCs w:val="22"/>
        </w:rPr>
      </w:pPr>
      <w:r w:rsidRPr="00C81666">
        <w:rPr>
          <w:rFonts w:asciiTheme="majorHAnsi" w:hAnsiTheme="majorHAnsi"/>
          <w:b/>
          <w:sz w:val="22"/>
          <w:szCs w:val="22"/>
        </w:rPr>
        <w:t>s</w:t>
      </w:r>
      <w:r w:rsidR="00085527" w:rsidRPr="00C81666">
        <w:rPr>
          <w:rFonts w:asciiTheme="majorHAnsi" w:hAnsiTheme="majorHAnsi"/>
          <w:b/>
          <w:sz w:val="22"/>
          <w:szCs w:val="22"/>
        </w:rPr>
        <w:t>tečajn</w:t>
      </w:r>
      <w:r w:rsidR="00A0042B">
        <w:rPr>
          <w:rFonts w:asciiTheme="majorHAnsi" w:hAnsiTheme="majorHAnsi"/>
          <w:b/>
          <w:sz w:val="22"/>
          <w:szCs w:val="22"/>
        </w:rPr>
        <w:t>og postupka temeljem čl. 196. S</w:t>
      </w:r>
      <w:r w:rsidR="00085527" w:rsidRPr="00C81666">
        <w:rPr>
          <w:rFonts w:asciiTheme="majorHAnsi" w:hAnsiTheme="majorHAnsi"/>
          <w:b/>
          <w:sz w:val="22"/>
          <w:szCs w:val="22"/>
        </w:rPr>
        <w:t>Z.</w:t>
      </w:r>
    </w:p>
    <w:p w:rsidR="00C45040" w:rsidRPr="00C81666" w:rsidRDefault="00C45040" w:rsidP="00D413AE">
      <w:pPr>
        <w:tabs>
          <w:tab w:val="left" w:pos="1080"/>
        </w:tabs>
        <w:jc w:val="both"/>
        <w:rPr>
          <w:rFonts w:asciiTheme="majorHAnsi" w:hAnsiTheme="majorHAnsi"/>
          <w:b/>
          <w:sz w:val="22"/>
          <w:szCs w:val="22"/>
        </w:rPr>
      </w:pPr>
    </w:p>
    <w:p w:rsidR="00813991" w:rsidRPr="00C81666" w:rsidRDefault="00813991" w:rsidP="00813991">
      <w:pPr>
        <w:jc w:val="both"/>
        <w:rPr>
          <w:rFonts w:asciiTheme="majorHAnsi" w:hAnsiTheme="majorHAnsi"/>
          <w:b/>
          <w:sz w:val="22"/>
          <w:szCs w:val="22"/>
        </w:rPr>
      </w:pPr>
    </w:p>
    <w:p w:rsidR="00813991" w:rsidRPr="00C81666" w:rsidRDefault="00D413AE" w:rsidP="00B74B4C">
      <w:pPr>
        <w:pStyle w:val="Odlomakpopisa"/>
        <w:numPr>
          <w:ilvl w:val="0"/>
          <w:numId w:val="4"/>
        </w:numPr>
        <w:jc w:val="both"/>
        <w:rPr>
          <w:rFonts w:asciiTheme="majorHAnsi" w:hAnsiTheme="majorHAnsi"/>
          <w:b/>
          <w:sz w:val="22"/>
          <w:szCs w:val="22"/>
        </w:rPr>
      </w:pPr>
      <w:r w:rsidRPr="00C81666">
        <w:rPr>
          <w:rFonts w:asciiTheme="majorHAnsi" w:hAnsiTheme="majorHAnsi"/>
          <w:b/>
          <w:sz w:val="22"/>
          <w:szCs w:val="22"/>
        </w:rPr>
        <w:t>Diobni popis za završnu diobu i završno ročište za zaključenje stečajn</w:t>
      </w:r>
      <w:r w:rsidR="00A0042B">
        <w:rPr>
          <w:rFonts w:asciiTheme="majorHAnsi" w:hAnsiTheme="majorHAnsi"/>
          <w:b/>
          <w:sz w:val="22"/>
          <w:szCs w:val="22"/>
        </w:rPr>
        <w:t>og postupka temeljem čl. 196. S</w:t>
      </w:r>
      <w:r w:rsidRPr="00C81666">
        <w:rPr>
          <w:rFonts w:asciiTheme="majorHAnsi" w:hAnsiTheme="majorHAnsi"/>
          <w:b/>
          <w:sz w:val="22"/>
          <w:szCs w:val="22"/>
        </w:rPr>
        <w:t xml:space="preserve">Z. </w:t>
      </w:r>
    </w:p>
    <w:p w:rsidR="00813991" w:rsidRPr="00C81666" w:rsidRDefault="00813991" w:rsidP="00813991">
      <w:pPr>
        <w:jc w:val="both"/>
        <w:rPr>
          <w:rFonts w:asciiTheme="majorHAnsi" w:hAnsiTheme="majorHAnsi"/>
          <w:b/>
          <w:sz w:val="22"/>
          <w:szCs w:val="22"/>
        </w:rPr>
      </w:pPr>
    </w:p>
    <w:p w:rsidR="00C45040" w:rsidRPr="00C81666" w:rsidRDefault="00813991" w:rsidP="00B74B4C">
      <w:pPr>
        <w:numPr>
          <w:ilvl w:val="0"/>
          <w:numId w:val="4"/>
        </w:numPr>
        <w:jc w:val="both"/>
        <w:rPr>
          <w:rFonts w:asciiTheme="majorHAnsi" w:hAnsiTheme="majorHAnsi"/>
          <w:b/>
          <w:sz w:val="22"/>
          <w:szCs w:val="22"/>
        </w:rPr>
      </w:pPr>
      <w:r w:rsidRPr="00C81666">
        <w:rPr>
          <w:rFonts w:asciiTheme="majorHAnsi" w:hAnsiTheme="majorHAnsi"/>
          <w:b/>
          <w:sz w:val="22"/>
          <w:szCs w:val="22"/>
        </w:rPr>
        <w:t>Prijedlozi stečajnog upravitelj</w:t>
      </w:r>
      <w:r w:rsidR="0002698B" w:rsidRPr="00C81666">
        <w:rPr>
          <w:rFonts w:asciiTheme="majorHAnsi" w:hAnsiTheme="majorHAnsi"/>
          <w:b/>
          <w:sz w:val="22"/>
          <w:szCs w:val="22"/>
        </w:rPr>
        <w:t>a</w:t>
      </w:r>
    </w:p>
    <w:p w:rsidR="00000AE0" w:rsidRPr="00C81666" w:rsidRDefault="00000AE0" w:rsidP="00000AE0">
      <w:pPr>
        <w:pStyle w:val="Odlomakpopisa"/>
        <w:rPr>
          <w:rFonts w:asciiTheme="majorHAnsi" w:hAnsiTheme="majorHAnsi"/>
          <w:b/>
          <w:sz w:val="22"/>
          <w:szCs w:val="22"/>
        </w:rPr>
      </w:pPr>
    </w:p>
    <w:p w:rsidR="00000AE0" w:rsidRDefault="00000AE0" w:rsidP="00000AE0">
      <w:pPr>
        <w:ind w:left="1080"/>
        <w:jc w:val="both"/>
        <w:rPr>
          <w:rFonts w:asciiTheme="majorHAnsi" w:hAnsiTheme="majorHAnsi"/>
          <w:b/>
          <w:sz w:val="22"/>
          <w:szCs w:val="22"/>
        </w:rPr>
      </w:pPr>
    </w:p>
    <w:p w:rsidR="00C81666" w:rsidRDefault="00C81666" w:rsidP="00000AE0">
      <w:pPr>
        <w:ind w:left="1080"/>
        <w:jc w:val="both"/>
        <w:rPr>
          <w:rFonts w:asciiTheme="majorHAnsi" w:hAnsiTheme="majorHAnsi"/>
          <w:b/>
          <w:sz w:val="22"/>
          <w:szCs w:val="22"/>
        </w:rPr>
      </w:pPr>
    </w:p>
    <w:p w:rsidR="00510D7B" w:rsidRDefault="00510D7B" w:rsidP="00000AE0">
      <w:pPr>
        <w:ind w:left="1080"/>
        <w:jc w:val="both"/>
        <w:rPr>
          <w:rFonts w:asciiTheme="majorHAnsi" w:hAnsiTheme="majorHAnsi"/>
          <w:b/>
          <w:sz w:val="22"/>
          <w:szCs w:val="22"/>
        </w:rPr>
      </w:pPr>
    </w:p>
    <w:p w:rsidR="00A0042B" w:rsidRDefault="00A0042B" w:rsidP="00666F8F">
      <w:pPr>
        <w:jc w:val="both"/>
        <w:rPr>
          <w:rFonts w:asciiTheme="majorHAnsi" w:hAnsiTheme="majorHAnsi"/>
          <w:b/>
          <w:sz w:val="22"/>
          <w:szCs w:val="22"/>
        </w:rPr>
      </w:pPr>
    </w:p>
    <w:p w:rsidR="00C81666" w:rsidRPr="00C81666" w:rsidRDefault="00C81666" w:rsidP="00000AE0">
      <w:pPr>
        <w:ind w:left="1080"/>
        <w:jc w:val="both"/>
        <w:rPr>
          <w:rFonts w:asciiTheme="majorHAnsi" w:hAnsiTheme="majorHAnsi"/>
          <w:b/>
          <w:sz w:val="22"/>
          <w:szCs w:val="22"/>
        </w:rPr>
      </w:pPr>
    </w:p>
    <w:p w:rsidR="00813991" w:rsidRPr="00C81666" w:rsidRDefault="00813991" w:rsidP="00813991">
      <w:pPr>
        <w:pStyle w:val="Naslov1"/>
        <w:numPr>
          <w:ilvl w:val="0"/>
          <w:numId w:val="2"/>
        </w:numPr>
        <w:rPr>
          <w:rFonts w:asciiTheme="majorHAnsi" w:hAnsiTheme="majorHAnsi"/>
          <w:sz w:val="22"/>
          <w:szCs w:val="22"/>
        </w:rPr>
      </w:pPr>
      <w:r w:rsidRPr="00C81666">
        <w:rPr>
          <w:rFonts w:asciiTheme="majorHAnsi" w:hAnsiTheme="majorHAnsi"/>
          <w:sz w:val="22"/>
          <w:szCs w:val="22"/>
        </w:rPr>
        <w:t>OPĆI PODACI O DUŽNIKU</w:t>
      </w:r>
      <w:r w:rsidR="004313B2" w:rsidRPr="00C81666">
        <w:rPr>
          <w:rFonts w:asciiTheme="majorHAnsi" w:hAnsiTheme="majorHAnsi"/>
          <w:sz w:val="22"/>
          <w:szCs w:val="22"/>
        </w:rPr>
        <w:t xml:space="preserve"> </w:t>
      </w:r>
    </w:p>
    <w:p w:rsidR="00800B27" w:rsidRPr="00C81666" w:rsidRDefault="00800B27" w:rsidP="00D36776">
      <w:pPr>
        <w:jc w:val="both"/>
        <w:rPr>
          <w:rFonts w:asciiTheme="majorHAnsi" w:hAnsiTheme="majorHAnsi"/>
          <w:sz w:val="16"/>
          <w:szCs w:val="16"/>
        </w:rPr>
      </w:pPr>
    </w:p>
    <w:p w:rsidR="0004764C" w:rsidRDefault="001565C0" w:rsidP="0004764C">
      <w:pPr>
        <w:rPr>
          <w:rFonts w:asciiTheme="majorHAnsi" w:hAnsiTheme="majorHAnsi"/>
          <w:szCs w:val="24"/>
        </w:rPr>
      </w:pPr>
      <w:r>
        <w:rPr>
          <w:rFonts w:asciiTheme="majorHAnsi" w:hAnsiTheme="majorHAnsi"/>
          <w:szCs w:val="24"/>
        </w:rPr>
        <w:t xml:space="preserve">      </w:t>
      </w:r>
      <w:r w:rsidR="004313B2" w:rsidRPr="001565C0">
        <w:rPr>
          <w:rFonts w:asciiTheme="majorHAnsi" w:hAnsiTheme="majorHAnsi"/>
          <w:szCs w:val="24"/>
        </w:rPr>
        <w:t>I.1. Podaci vezani na dužnika prije otvaranja stečajnog postupka</w:t>
      </w:r>
    </w:p>
    <w:p w:rsidR="0075282B" w:rsidRDefault="0075282B" w:rsidP="0075282B">
      <w:pPr>
        <w:rPr>
          <w:rFonts w:asciiTheme="majorHAnsi" w:hAnsiTheme="majorHAnsi"/>
          <w:bCs/>
          <w:szCs w:val="24"/>
        </w:rPr>
      </w:pPr>
    </w:p>
    <w:p w:rsidR="00FC5808" w:rsidRPr="00FC5808" w:rsidRDefault="00FC5808" w:rsidP="00FC5808">
      <w:pPr>
        <w:rPr>
          <w:rFonts w:asciiTheme="majorHAnsi" w:hAnsiTheme="majorHAnsi"/>
          <w:bCs/>
          <w:szCs w:val="24"/>
        </w:rPr>
      </w:pPr>
      <w:r w:rsidRPr="00FC5808">
        <w:rPr>
          <w:rFonts w:asciiTheme="majorHAnsi" w:hAnsiTheme="majorHAnsi"/>
          <w:bCs/>
          <w:szCs w:val="24"/>
        </w:rPr>
        <w:t>Stečajni dužnik je registriran kao društvo s ograničenom odgovornošću  kod Trgovačkog suda u Zagrebu pod matičnim brojem subjekta 080354230, OIB:75135314747</w:t>
      </w:r>
    </w:p>
    <w:p w:rsidR="00FC5808" w:rsidRPr="00FC5808" w:rsidRDefault="00FC5808" w:rsidP="00FC5808">
      <w:pPr>
        <w:rPr>
          <w:rFonts w:asciiTheme="majorHAnsi" w:hAnsiTheme="majorHAnsi"/>
          <w:bCs/>
          <w:szCs w:val="24"/>
        </w:rPr>
      </w:pPr>
    </w:p>
    <w:p w:rsidR="00FC5808" w:rsidRPr="00FC5808" w:rsidRDefault="00FC5808" w:rsidP="00FC5808">
      <w:pPr>
        <w:rPr>
          <w:rFonts w:asciiTheme="majorHAnsi" w:hAnsiTheme="majorHAnsi"/>
          <w:bCs/>
          <w:szCs w:val="24"/>
        </w:rPr>
      </w:pPr>
      <w:r w:rsidRPr="00FC5808">
        <w:rPr>
          <w:rFonts w:asciiTheme="majorHAnsi" w:hAnsiTheme="majorHAnsi"/>
          <w:bCs/>
          <w:szCs w:val="24"/>
        </w:rPr>
        <w:t xml:space="preserve">Temeljni akt iz kojeg se može utvrditi početak poslovanja dužnika  je Izjava o osnivanju društva od 29. lipnja 2000.godine  </w:t>
      </w:r>
    </w:p>
    <w:p w:rsidR="00FC5808" w:rsidRPr="00FC5808" w:rsidRDefault="00FC5808" w:rsidP="00FC5808">
      <w:pPr>
        <w:rPr>
          <w:rFonts w:asciiTheme="majorHAnsi" w:hAnsiTheme="majorHAnsi"/>
          <w:bCs/>
          <w:szCs w:val="24"/>
        </w:rPr>
      </w:pPr>
    </w:p>
    <w:p w:rsidR="00FC5808" w:rsidRPr="00FC5808" w:rsidRDefault="00FC5808" w:rsidP="00FC5808">
      <w:pPr>
        <w:rPr>
          <w:rFonts w:asciiTheme="majorHAnsi" w:hAnsiTheme="majorHAnsi"/>
          <w:bCs/>
          <w:szCs w:val="24"/>
        </w:rPr>
      </w:pPr>
      <w:r w:rsidRPr="00FC5808">
        <w:rPr>
          <w:rFonts w:asciiTheme="majorHAnsi" w:hAnsiTheme="majorHAnsi"/>
          <w:bCs/>
          <w:szCs w:val="24"/>
        </w:rPr>
        <w:t>Temeljni kapital dužnika upisan je u sudski registar u iznosu od  20.000,00 kn</w:t>
      </w:r>
    </w:p>
    <w:p w:rsidR="00FC5808" w:rsidRPr="00FC5808" w:rsidRDefault="00FC5808" w:rsidP="00FC5808">
      <w:pPr>
        <w:rPr>
          <w:rFonts w:asciiTheme="majorHAnsi" w:hAnsiTheme="majorHAnsi"/>
          <w:bCs/>
          <w:szCs w:val="24"/>
        </w:rPr>
      </w:pPr>
    </w:p>
    <w:p w:rsidR="00FC5808" w:rsidRPr="00FC5808" w:rsidRDefault="00FC5808" w:rsidP="00FC5808">
      <w:pPr>
        <w:rPr>
          <w:rFonts w:asciiTheme="majorHAnsi" w:hAnsiTheme="majorHAnsi"/>
          <w:bCs/>
          <w:szCs w:val="24"/>
        </w:rPr>
      </w:pPr>
      <w:r w:rsidRPr="00FC5808">
        <w:rPr>
          <w:rFonts w:asciiTheme="majorHAnsi" w:hAnsiTheme="majorHAnsi"/>
          <w:bCs/>
          <w:szCs w:val="24"/>
        </w:rPr>
        <w:t>Osnivači/članovi dužnika su Merkur Hrvatska d.o.o., OIB:22660999705, Sesvete, Ivana Keleka 18/a</w:t>
      </w:r>
    </w:p>
    <w:p w:rsidR="00FC5808" w:rsidRPr="00FC5808" w:rsidRDefault="00FC5808" w:rsidP="00FC5808">
      <w:pPr>
        <w:rPr>
          <w:rFonts w:asciiTheme="majorHAnsi" w:hAnsiTheme="majorHAnsi"/>
          <w:bCs/>
          <w:szCs w:val="24"/>
        </w:rPr>
      </w:pPr>
      <w:r w:rsidRPr="00FC5808">
        <w:rPr>
          <w:rFonts w:asciiTheme="majorHAnsi" w:hAnsiTheme="majorHAnsi"/>
          <w:bCs/>
          <w:szCs w:val="24"/>
        </w:rPr>
        <w:t xml:space="preserve"> </w:t>
      </w:r>
    </w:p>
    <w:p w:rsidR="00FC5808" w:rsidRPr="00FC5808" w:rsidRDefault="00FC5808" w:rsidP="00FC5808">
      <w:pPr>
        <w:rPr>
          <w:rFonts w:asciiTheme="majorHAnsi" w:hAnsiTheme="majorHAnsi"/>
          <w:bCs/>
          <w:szCs w:val="24"/>
        </w:rPr>
      </w:pPr>
      <w:r w:rsidRPr="00FC5808">
        <w:rPr>
          <w:rFonts w:asciiTheme="majorHAnsi" w:hAnsiTheme="majorHAnsi"/>
          <w:bCs/>
          <w:szCs w:val="24"/>
        </w:rPr>
        <w:t>Glavni predmet poslovanja – djelatnosti dužnika   je prema NKDU 2007 – grupirano u F.41.10 – organizacija izvedbe projekata za zgrade, dok je iz   sudskog registra popisa upisanih predmeta poslovanja vidljiv širok spektar upisanih djelatnosti kod dužnika.</w:t>
      </w:r>
    </w:p>
    <w:p w:rsidR="00FC5808" w:rsidRPr="00FC5808" w:rsidRDefault="00FC5808" w:rsidP="00FC5808">
      <w:pPr>
        <w:rPr>
          <w:rFonts w:asciiTheme="majorHAnsi" w:hAnsiTheme="majorHAnsi"/>
          <w:bCs/>
          <w:szCs w:val="24"/>
        </w:rPr>
      </w:pPr>
      <w:r w:rsidRPr="00FC5808">
        <w:rPr>
          <w:rFonts w:asciiTheme="majorHAnsi" w:hAnsiTheme="majorHAnsi"/>
          <w:bCs/>
          <w:szCs w:val="24"/>
        </w:rPr>
        <w:t xml:space="preserve">                                                                                                                                                                                                                                                                                                                                                                                                                                                                                                             </w:t>
      </w:r>
    </w:p>
    <w:p w:rsidR="00FC5808" w:rsidRPr="00FC5808" w:rsidRDefault="00FC5808" w:rsidP="00FC5808">
      <w:pPr>
        <w:rPr>
          <w:rFonts w:asciiTheme="majorHAnsi" w:hAnsiTheme="majorHAnsi"/>
          <w:bCs/>
          <w:szCs w:val="24"/>
        </w:rPr>
      </w:pPr>
      <w:r w:rsidRPr="00FC5808">
        <w:rPr>
          <w:rFonts w:asciiTheme="majorHAnsi" w:hAnsiTheme="majorHAnsi"/>
          <w:bCs/>
          <w:szCs w:val="24"/>
        </w:rPr>
        <w:t>Zakonski zastupnik dužnika do otvaranja stečajnog postupka bio je Bojan Vidmar, Slovenija, Kovor 179, u svojstvu direktora, zastupa pojedinačno i samostalno.</w:t>
      </w:r>
    </w:p>
    <w:p w:rsidR="00FC5808" w:rsidRPr="00FC5808" w:rsidRDefault="00FC5808" w:rsidP="00FC5808">
      <w:pPr>
        <w:rPr>
          <w:rFonts w:asciiTheme="majorHAnsi" w:hAnsiTheme="majorHAnsi"/>
          <w:bCs/>
          <w:szCs w:val="24"/>
        </w:rPr>
      </w:pPr>
    </w:p>
    <w:p w:rsidR="00FC5808" w:rsidRPr="00FC5808" w:rsidRDefault="00FC5808" w:rsidP="00FC5808">
      <w:pPr>
        <w:rPr>
          <w:rFonts w:asciiTheme="majorHAnsi" w:hAnsiTheme="majorHAnsi"/>
          <w:bCs/>
          <w:szCs w:val="24"/>
        </w:rPr>
      </w:pPr>
      <w:r w:rsidRPr="00FC5808">
        <w:rPr>
          <w:rFonts w:asciiTheme="majorHAnsi" w:hAnsiTheme="majorHAnsi"/>
          <w:bCs/>
          <w:szCs w:val="24"/>
        </w:rPr>
        <w:t>Kod stečajnog dužniku prema evidenciji registra osiguranika H</w:t>
      </w:r>
      <w:r>
        <w:rPr>
          <w:rFonts w:asciiTheme="majorHAnsi" w:hAnsiTheme="majorHAnsi"/>
          <w:bCs/>
          <w:szCs w:val="24"/>
        </w:rPr>
        <w:t>ZMIO, u trenutku otvaranja  nije bilo</w:t>
      </w:r>
      <w:r w:rsidRPr="00FC5808">
        <w:rPr>
          <w:rFonts w:asciiTheme="majorHAnsi" w:hAnsiTheme="majorHAnsi"/>
          <w:bCs/>
          <w:szCs w:val="24"/>
        </w:rPr>
        <w:t xml:space="preserve"> uposleni radnika. </w:t>
      </w:r>
    </w:p>
    <w:p w:rsidR="00FC5808" w:rsidRPr="00FC5808" w:rsidRDefault="00FC5808" w:rsidP="00FC5808">
      <w:pPr>
        <w:rPr>
          <w:rFonts w:asciiTheme="majorHAnsi" w:hAnsiTheme="majorHAnsi"/>
          <w:bCs/>
          <w:szCs w:val="24"/>
        </w:rPr>
      </w:pPr>
    </w:p>
    <w:p w:rsidR="00FC5808" w:rsidRPr="00FC5808" w:rsidRDefault="00FC5808" w:rsidP="00FC5808">
      <w:pPr>
        <w:rPr>
          <w:rFonts w:asciiTheme="majorHAnsi" w:hAnsiTheme="majorHAnsi"/>
          <w:bCs/>
          <w:szCs w:val="24"/>
        </w:rPr>
      </w:pPr>
      <w:r w:rsidRPr="00FC5808">
        <w:rPr>
          <w:rFonts w:asciiTheme="majorHAnsi" w:hAnsiTheme="majorHAnsi"/>
          <w:bCs/>
          <w:szCs w:val="24"/>
        </w:rPr>
        <w:t>Stečajni dužnik je vodio poslovne knjige putem angažmana fizičke osobe kao knjigovođe, izviješća podnijeta za 2014. dok u 2015. godini nisu podnašani obrasci PDV za obračunska razdoblja.</w:t>
      </w:r>
    </w:p>
    <w:p w:rsidR="00FC5808" w:rsidRPr="00FC5808" w:rsidRDefault="00FC5808" w:rsidP="00FC5808">
      <w:pPr>
        <w:rPr>
          <w:rFonts w:asciiTheme="majorHAnsi" w:hAnsiTheme="majorHAnsi"/>
          <w:bCs/>
          <w:szCs w:val="24"/>
        </w:rPr>
      </w:pPr>
    </w:p>
    <w:p w:rsidR="00FC5808" w:rsidRPr="00FC5808" w:rsidRDefault="00FC5808" w:rsidP="00FC5808">
      <w:pPr>
        <w:pStyle w:val="Odlomakpopisa"/>
        <w:numPr>
          <w:ilvl w:val="1"/>
          <w:numId w:val="2"/>
        </w:numPr>
        <w:rPr>
          <w:rFonts w:asciiTheme="majorHAnsi" w:hAnsiTheme="majorHAnsi"/>
          <w:bCs/>
          <w:szCs w:val="24"/>
        </w:rPr>
      </w:pPr>
      <w:r w:rsidRPr="00FC5808">
        <w:rPr>
          <w:rFonts w:asciiTheme="majorHAnsi" w:hAnsiTheme="majorHAnsi"/>
          <w:bCs/>
          <w:szCs w:val="24"/>
        </w:rPr>
        <w:t>Uzroci otv</w:t>
      </w:r>
      <w:r>
        <w:rPr>
          <w:rFonts w:asciiTheme="majorHAnsi" w:hAnsiTheme="majorHAnsi"/>
          <w:bCs/>
          <w:szCs w:val="24"/>
        </w:rPr>
        <w:t>a</w:t>
      </w:r>
      <w:r w:rsidRPr="00FC5808">
        <w:rPr>
          <w:rFonts w:asciiTheme="majorHAnsi" w:hAnsiTheme="majorHAnsi"/>
          <w:bCs/>
          <w:szCs w:val="24"/>
        </w:rPr>
        <w:t>ranja stečajnoga postupka</w:t>
      </w:r>
    </w:p>
    <w:p w:rsidR="00FC5808" w:rsidRPr="00FC5808" w:rsidRDefault="00FC5808" w:rsidP="00FC5808">
      <w:pPr>
        <w:pStyle w:val="Odlomakpopisa"/>
        <w:ind w:left="1004"/>
        <w:rPr>
          <w:rFonts w:asciiTheme="majorHAnsi" w:hAnsiTheme="majorHAnsi"/>
          <w:bCs/>
          <w:szCs w:val="24"/>
        </w:rPr>
      </w:pPr>
    </w:p>
    <w:p w:rsidR="00FC5808" w:rsidRPr="00FC5808" w:rsidRDefault="00FC5808" w:rsidP="00FC5808">
      <w:pPr>
        <w:jc w:val="both"/>
        <w:rPr>
          <w:rFonts w:asciiTheme="majorHAnsi" w:hAnsiTheme="majorHAnsi"/>
          <w:bCs/>
          <w:szCs w:val="24"/>
        </w:rPr>
      </w:pPr>
      <w:r w:rsidRPr="00FC5808">
        <w:rPr>
          <w:rFonts w:asciiTheme="majorHAnsi" w:hAnsiTheme="majorHAnsi"/>
          <w:bCs/>
          <w:szCs w:val="24"/>
        </w:rPr>
        <w:t xml:space="preserve">Prijedloga za otvaranje stečajnog postupka nad dužnikom podnijet je od strane vjerovnika Merkur Hrvatska d.o.o. u stečaju, s obrazloženjem da isti ima potraživanja prema dužniku po ovjerenome izvodu kartica zaključno s 19.06.2015. iznos od 3.065.014,03 kn, ističući pri tome da je račun dužnika duži vremenski period blokiran i da ne može ispunjavati svoje obveze za plaćanje. </w:t>
      </w:r>
    </w:p>
    <w:p w:rsidR="00FC5808" w:rsidRPr="00FC5808" w:rsidRDefault="00FC5808" w:rsidP="00FC5808">
      <w:pPr>
        <w:rPr>
          <w:rFonts w:asciiTheme="majorHAnsi" w:hAnsiTheme="majorHAnsi"/>
          <w:bCs/>
          <w:szCs w:val="24"/>
        </w:rPr>
      </w:pPr>
    </w:p>
    <w:p w:rsidR="00FC5808" w:rsidRPr="00FC5808" w:rsidRDefault="00FC5808" w:rsidP="00FC5808">
      <w:pPr>
        <w:jc w:val="both"/>
        <w:rPr>
          <w:rFonts w:asciiTheme="majorHAnsi" w:hAnsiTheme="majorHAnsi"/>
          <w:bCs/>
          <w:szCs w:val="24"/>
        </w:rPr>
      </w:pPr>
      <w:r w:rsidRPr="00FC5808">
        <w:rPr>
          <w:rFonts w:asciiTheme="majorHAnsi" w:hAnsiTheme="majorHAnsi"/>
          <w:bCs/>
          <w:szCs w:val="24"/>
        </w:rPr>
        <w:t>Temeljem tog prijedloga Trgovački sud u Zagrebu je rješenjem broj St-547/15 od 21.01.2016. pokrenu prethodi postupak nad dužnikom. Na ročištu održanom dana 03.03.2016.g. radi utvrđivanja uvjeta za otvaranje stečajnog postupka, neosporno je utvrđeno da je da je nad dužnikom ispunjen uvjet za otvaranje stečajnog postupka iz čl. 4. st. 2., 6. i 7. Stečajnoga zakona, nesposobnost za plaćanje (račun dužnika bio je u neprekidnoj blokadi 611 dana, a iz Očevidnika redoslijeda za plaćanje proizlazi da su nepodmirene obveze iznose 1.959.849,78 kn).</w:t>
      </w:r>
    </w:p>
    <w:p w:rsidR="00FC5808" w:rsidRPr="00FC5808" w:rsidRDefault="00FC5808" w:rsidP="00FC5808">
      <w:pPr>
        <w:rPr>
          <w:rFonts w:asciiTheme="majorHAnsi" w:hAnsiTheme="majorHAnsi"/>
          <w:bCs/>
          <w:szCs w:val="24"/>
        </w:rPr>
      </w:pPr>
    </w:p>
    <w:p w:rsidR="00FC5808" w:rsidRPr="00FC5808" w:rsidRDefault="00FC5808" w:rsidP="00FC5808">
      <w:pPr>
        <w:jc w:val="both"/>
        <w:rPr>
          <w:rFonts w:asciiTheme="majorHAnsi" w:hAnsiTheme="majorHAnsi"/>
          <w:bCs/>
          <w:szCs w:val="24"/>
        </w:rPr>
      </w:pPr>
      <w:r w:rsidRPr="00FC5808">
        <w:rPr>
          <w:rFonts w:asciiTheme="majorHAnsi" w:hAnsiTheme="majorHAnsi"/>
          <w:bCs/>
          <w:szCs w:val="24"/>
        </w:rPr>
        <w:t>Trgovački sud u Zagrebu, donio je dana 04. ožujka 2016.godine, rješenje o otvaranju stečajnog postupka pod poslovnim brojem St-547/15, nad stečajnim dužnikom MERKUR NEKRETNINE d.o.o., Sesvete, Ivana Keleka 18/a</w:t>
      </w:r>
    </w:p>
    <w:p w:rsidR="00FC5808" w:rsidRDefault="00FC5808" w:rsidP="00FC5808">
      <w:pPr>
        <w:jc w:val="both"/>
        <w:rPr>
          <w:rFonts w:asciiTheme="majorHAnsi" w:hAnsiTheme="majorHAnsi"/>
          <w:bCs/>
          <w:szCs w:val="24"/>
        </w:rPr>
      </w:pPr>
    </w:p>
    <w:p w:rsidR="00FC5808" w:rsidRDefault="00FC5808" w:rsidP="0075282B">
      <w:pPr>
        <w:jc w:val="both"/>
        <w:rPr>
          <w:rFonts w:asciiTheme="majorHAnsi" w:hAnsiTheme="majorHAnsi"/>
          <w:bCs/>
          <w:szCs w:val="24"/>
        </w:rPr>
      </w:pPr>
    </w:p>
    <w:p w:rsidR="00DE33E5" w:rsidRPr="00DE33E5" w:rsidRDefault="00DE33E5" w:rsidP="0075282B">
      <w:pPr>
        <w:jc w:val="both"/>
        <w:rPr>
          <w:rFonts w:asciiTheme="majorHAnsi" w:hAnsiTheme="majorHAnsi"/>
          <w:szCs w:val="24"/>
        </w:rPr>
      </w:pPr>
    </w:p>
    <w:p w:rsidR="00CD2577" w:rsidRDefault="00CD2577" w:rsidP="004B2ED8">
      <w:pPr>
        <w:jc w:val="both"/>
        <w:rPr>
          <w:rFonts w:asciiTheme="majorHAnsi" w:hAnsiTheme="majorHAnsi"/>
          <w:szCs w:val="24"/>
        </w:rPr>
      </w:pPr>
    </w:p>
    <w:p w:rsidR="00BA6AB2" w:rsidRPr="004B2ED8" w:rsidRDefault="004B2ED8" w:rsidP="0004764C">
      <w:pPr>
        <w:pStyle w:val="Uvuenotijeloteksta"/>
        <w:ind w:left="0"/>
        <w:jc w:val="both"/>
        <w:rPr>
          <w:rFonts w:asciiTheme="majorHAnsi" w:hAnsiTheme="majorHAnsi"/>
          <w:b/>
          <w:sz w:val="22"/>
          <w:szCs w:val="22"/>
        </w:rPr>
      </w:pPr>
      <w:r w:rsidRPr="004B2ED8">
        <w:rPr>
          <w:rFonts w:asciiTheme="majorHAnsi" w:hAnsiTheme="majorHAnsi"/>
          <w:b/>
          <w:sz w:val="22"/>
          <w:szCs w:val="22"/>
        </w:rPr>
        <w:t xml:space="preserve"> </w:t>
      </w:r>
      <w:r w:rsidR="001565C0" w:rsidRPr="004B2ED8">
        <w:rPr>
          <w:rFonts w:asciiTheme="majorHAnsi" w:hAnsiTheme="majorHAnsi"/>
          <w:b/>
          <w:sz w:val="22"/>
          <w:szCs w:val="22"/>
        </w:rPr>
        <w:t xml:space="preserve"> </w:t>
      </w:r>
      <w:r w:rsidR="00CD74A7" w:rsidRPr="004B2ED8">
        <w:rPr>
          <w:rFonts w:asciiTheme="majorHAnsi" w:hAnsiTheme="majorHAnsi"/>
          <w:b/>
          <w:sz w:val="22"/>
          <w:szCs w:val="22"/>
        </w:rPr>
        <w:t>I.3</w:t>
      </w:r>
      <w:r w:rsidR="00BA6AB2" w:rsidRPr="004B2ED8">
        <w:rPr>
          <w:rFonts w:asciiTheme="majorHAnsi" w:hAnsiTheme="majorHAnsi"/>
          <w:b/>
          <w:sz w:val="22"/>
          <w:szCs w:val="22"/>
        </w:rPr>
        <w:t>.</w:t>
      </w:r>
      <w:r w:rsidR="00A36215" w:rsidRPr="004B2ED8">
        <w:rPr>
          <w:rFonts w:asciiTheme="majorHAnsi" w:hAnsiTheme="majorHAnsi"/>
          <w:b/>
          <w:sz w:val="22"/>
          <w:szCs w:val="22"/>
        </w:rPr>
        <w:t xml:space="preserve"> </w:t>
      </w:r>
      <w:r w:rsidR="00BA6AB2" w:rsidRPr="004B2ED8">
        <w:rPr>
          <w:rFonts w:asciiTheme="majorHAnsi" w:hAnsiTheme="majorHAnsi"/>
          <w:b/>
          <w:sz w:val="22"/>
          <w:szCs w:val="22"/>
        </w:rPr>
        <w:t xml:space="preserve"> Prikaz tijeka stečajnoga postupka</w:t>
      </w:r>
    </w:p>
    <w:p w:rsidR="000F12E0" w:rsidRDefault="001565C0" w:rsidP="00D36776">
      <w:pPr>
        <w:jc w:val="both"/>
        <w:rPr>
          <w:rFonts w:asciiTheme="majorHAnsi" w:hAnsiTheme="majorHAnsi"/>
          <w:sz w:val="22"/>
          <w:szCs w:val="22"/>
        </w:rPr>
      </w:pPr>
      <w:r>
        <w:rPr>
          <w:rFonts w:asciiTheme="majorHAnsi" w:hAnsiTheme="majorHAnsi"/>
          <w:sz w:val="22"/>
          <w:szCs w:val="22"/>
        </w:rPr>
        <w:t xml:space="preserve">- </w:t>
      </w:r>
      <w:r w:rsidR="00A36215">
        <w:rPr>
          <w:rFonts w:asciiTheme="majorHAnsi" w:hAnsiTheme="majorHAnsi"/>
          <w:sz w:val="22"/>
          <w:szCs w:val="22"/>
        </w:rPr>
        <w:t xml:space="preserve"> </w:t>
      </w:r>
      <w:r w:rsidR="004B2ED8">
        <w:rPr>
          <w:rFonts w:asciiTheme="majorHAnsi" w:hAnsiTheme="majorHAnsi"/>
          <w:sz w:val="22"/>
          <w:szCs w:val="22"/>
        </w:rPr>
        <w:t xml:space="preserve"> </w:t>
      </w:r>
      <w:r w:rsidR="00F97DD6">
        <w:rPr>
          <w:rFonts w:asciiTheme="majorHAnsi" w:hAnsiTheme="majorHAnsi"/>
          <w:sz w:val="22"/>
          <w:szCs w:val="22"/>
        </w:rPr>
        <w:t xml:space="preserve">Dana </w:t>
      </w:r>
      <w:r w:rsidR="004B2ED8">
        <w:rPr>
          <w:rFonts w:asciiTheme="majorHAnsi" w:hAnsiTheme="majorHAnsi"/>
          <w:sz w:val="22"/>
          <w:szCs w:val="22"/>
        </w:rPr>
        <w:t>04.03.2016</w:t>
      </w:r>
      <w:r w:rsidR="00F97DD6">
        <w:rPr>
          <w:rFonts w:asciiTheme="majorHAnsi" w:hAnsiTheme="majorHAnsi"/>
          <w:sz w:val="22"/>
          <w:szCs w:val="22"/>
        </w:rPr>
        <w:t>. otvoren stečajni postupak</w:t>
      </w:r>
    </w:p>
    <w:p w:rsidR="0075282B" w:rsidRDefault="001565C0" w:rsidP="00D36776">
      <w:pPr>
        <w:jc w:val="both"/>
        <w:rPr>
          <w:rFonts w:asciiTheme="majorHAnsi" w:hAnsiTheme="majorHAnsi"/>
          <w:sz w:val="22"/>
          <w:szCs w:val="22"/>
        </w:rPr>
      </w:pPr>
      <w:r>
        <w:rPr>
          <w:rFonts w:asciiTheme="majorHAnsi" w:hAnsiTheme="majorHAnsi"/>
          <w:sz w:val="22"/>
          <w:szCs w:val="22"/>
        </w:rPr>
        <w:t xml:space="preserve">- </w:t>
      </w:r>
      <w:r w:rsidR="00A36215">
        <w:rPr>
          <w:rFonts w:asciiTheme="majorHAnsi" w:hAnsiTheme="majorHAnsi"/>
          <w:sz w:val="22"/>
          <w:szCs w:val="22"/>
        </w:rPr>
        <w:t xml:space="preserve"> </w:t>
      </w:r>
      <w:r w:rsidR="004B2ED8">
        <w:rPr>
          <w:rFonts w:asciiTheme="majorHAnsi" w:hAnsiTheme="majorHAnsi"/>
          <w:sz w:val="22"/>
          <w:szCs w:val="22"/>
        </w:rPr>
        <w:t xml:space="preserve"> </w:t>
      </w:r>
      <w:r w:rsidR="00F97DD6">
        <w:rPr>
          <w:rFonts w:asciiTheme="majorHAnsi" w:hAnsiTheme="majorHAnsi"/>
          <w:sz w:val="22"/>
          <w:szCs w:val="22"/>
        </w:rPr>
        <w:t xml:space="preserve">Dana </w:t>
      </w:r>
      <w:r w:rsidR="004B2ED8">
        <w:rPr>
          <w:rFonts w:asciiTheme="majorHAnsi" w:hAnsiTheme="majorHAnsi"/>
          <w:sz w:val="22"/>
          <w:szCs w:val="22"/>
        </w:rPr>
        <w:t>26.04.2016</w:t>
      </w:r>
      <w:r w:rsidR="00F97DD6">
        <w:rPr>
          <w:rFonts w:asciiTheme="majorHAnsi" w:hAnsiTheme="majorHAnsi"/>
          <w:sz w:val="22"/>
          <w:szCs w:val="22"/>
        </w:rPr>
        <w:t>. održano ispitno izvještajno ročište</w:t>
      </w:r>
    </w:p>
    <w:p w:rsidR="00A36215" w:rsidRPr="00A36215" w:rsidRDefault="001565C0" w:rsidP="00A36215">
      <w:pPr>
        <w:jc w:val="both"/>
        <w:rPr>
          <w:rFonts w:asciiTheme="majorHAnsi" w:hAnsiTheme="majorHAnsi"/>
          <w:sz w:val="22"/>
          <w:szCs w:val="22"/>
        </w:rPr>
      </w:pPr>
      <w:r>
        <w:rPr>
          <w:rFonts w:asciiTheme="majorHAnsi" w:hAnsiTheme="majorHAnsi"/>
          <w:sz w:val="22"/>
          <w:szCs w:val="22"/>
        </w:rPr>
        <w:t xml:space="preserve">- </w:t>
      </w:r>
      <w:r w:rsidR="004B2ED8">
        <w:rPr>
          <w:rFonts w:asciiTheme="majorHAnsi" w:hAnsiTheme="majorHAnsi"/>
          <w:sz w:val="22"/>
          <w:szCs w:val="22"/>
        </w:rPr>
        <w:t xml:space="preserve"> Dana 04.05.2016</w:t>
      </w:r>
      <w:r w:rsidR="00F97DD6">
        <w:rPr>
          <w:rFonts w:asciiTheme="majorHAnsi" w:hAnsiTheme="majorHAnsi"/>
          <w:sz w:val="22"/>
          <w:szCs w:val="22"/>
        </w:rPr>
        <w:t xml:space="preserve">. prvi oglas </w:t>
      </w:r>
      <w:r w:rsidR="000A2ED5">
        <w:rPr>
          <w:rFonts w:asciiTheme="majorHAnsi" w:hAnsiTheme="majorHAnsi"/>
          <w:sz w:val="22"/>
          <w:szCs w:val="22"/>
        </w:rPr>
        <w:t>o</w:t>
      </w:r>
      <w:r w:rsidR="00F97DD6">
        <w:rPr>
          <w:rFonts w:asciiTheme="majorHAnsi" w:hAnsiTheme="majorHAnsi"/>
          <w:sz w:val="22"/>
          <w:szCs w:val="22"/>
        </w:rPr>
        <w:t xml:space="preserve"> prodaji </w:t>
      </w:r>
      <w:r w:rsidR="0075282B">
        <w:rPr>
          <w:rFonts w:asciiTheme="majorHAnsi" w:hAnsiTheme="majorHAnsi"/>
          <w:sz w:val="22"/>
          <w:szCs w:val="22"/>
        </w:rPr>
        <w:t xml:space="preserve"> pokretne </w:t>
      </w:r>
      <w:r w:rsidR="00F97DD6">
        <w:rPr>
          <w:rFonts w:asciiTheme="majorHAnsi" w:hAnsiTheme="majorHAnsi"/>
          <w:sz w:val="22"/>
          <w:szCs w:val="22"/>
        </w:rPr>
        <w:t>imovine</w:t>
      </w:r>
      <w:r w:rsidR="004B2ED8">
        <w:rPr>
          <w:rFonts w:asciiTheme="majorHAnsi" w:hAnsiTheme="majorHAnsi"/>
          <w:sz w:val="22"/>
          <w:szCs w:val="22"/>
        </w:rPr>
        <w:t xml:space="preserve"> (nekretnine</w:t>
      </w:r>
      <w:r w:rsidR="0075282B">
        <w:rPr>
          <w:rFonts w:asciiTheme="majorHAnsi" w:hAnsiTheme="majorHAnsi"/>
          <w:sz w:val="22"/>
          <w:szCs w:val="22"/>
        </w:rPr>
        <w:t>)</w:t>
      </w:r>
      <w:r w:rsidR="00F97DD6">
        <w:rPr>
          <w:rFonts w:asciiTheme="majorHAnsi" w:hAnsiTheme="majorHAnsi"/>
          <w:sz w:val="22"/>
          <w:szCs w:val="22"/>
        </w:rPr>
        <w:t xml:space="preserve"> stečajnoga dužnika objavljen na stranicama VTS RH – sudačka mreža i stranicama HGK</w:t>
      </w:r>
    </w:p>
    <w:p w:rsidR="00A36215" w:rsidRPr="00A36215" w:rsidRDefault="00A36215" w:rsidP="00A36215">
      <w:pPr>
        <w:jc w:val="both"/>
        <w:rPr>
          <w:rFonts w:asciiTheme="majorHAnsi" w:hAnsiTheme="majorHAnsi"/>
          <w:sz w:val="22"/>
          <w:szCs w:val="22"/>
        </w:rPr>
      </w:pPr>
      <w:r>
        <w:rPr>
          <w:rFonts w:asciiTheme="majorHAnsi" w:hAnsiTheme="majorHAnsi"/>
          <w:sz w:val="22"/>
          <w:szCs w:val="22"/>
        </w:rPr>
        <w:t xml:space="preserve">- </w:t>
      </w:r>
      <w:r w:rsidR="004B2ED8">
        <w:rPr>
          <w:rFonts w:asciiTheme="majorHAnsi" w:hAnsiTheme="majorHAnsi"/>
          <w:sz w:val="22"/>
          <w:szCs w:val="22"/>
        </w:rPr>
        <w:t xml:space="preserve"> Dana 03.06.2016</w:t>
      </w:r>
      <w:r w:rsidRPr="00A36215">
        <w:rPr>
          <w:rFonts w:asciiTheme="majorHAnsi" w:hAnsiTheme="majorHAnsi"/>
          <w:sz w:val="22"/>
          <w:szCs w:val="22"/>
        </w:rPr>
        <w:t xml:space="preserve">. </w:t>
      </w:r>
      <w:r>
        <w:rPr>
          <w:rFonts w:asciiTheme="majorHAnsi" w:hAnsiTheme="majorHAnsi"/>
          <w:sz w:val="22"/>
          <w:szCs w:val="22"/>
        </w:rPr>
        <w:t>drugi</w:t>
      </w:r>
      <w:r w:rsidRPr="00A36215">
        <w:rPr>
          <w:rFonts w:asciiTheme="majorHAnsi" w:hAnsiTheme="majorHAnsi"/>
          <w:sz w:val="22"/>
          <w:szCs w:val="22"/>
        </w:rPr>
        <w:t xml:space="preserve"> oglas o prodaji  pokretn</w:t>
      </w:r>
      <w:r w:rsidR="004B2ED8">
        <w:rPr>
          <w:rFonts w:asciiTheme="majorHAnsi" w:hAnsiTheme="majorHAnsi"/>
          <w:sz w:val="22"/>
          <w:szCs w:val="22"/>
        </w:rPr>
        <w:t>e imovine (nekretnine</w:t>
      </w:r>
      <w:r w:rsidRPr="00A36215">
        <w:rPr>
          <w:rFonts w:asciiTheme="majorHAnsi" w:hAnsiTheme="majorHAnsi"/>
          <w:sz w:val="22"/>
          <w:szCs w:val="22"/>
        </w:rPr>
        <w:t>) stečajnoga dužnika objavljen na stranicama VTS RH – sudačka mreža i stranicama HGK</w:t>
      </w:r>
    </w:p>
    <w:p w:rsidR="00A36215" w:rsidRPr="00A36215" w:rsidRDefault="004B2ED8" w:rsidP="00A36215">
      <w:pPr>
        <w:jc w:val="both"/>
        <w:rPr>
          <w:rFonts w:asciiTheme="majorHAnsi" w:hAnsiTheme="majorHAnsi"/>
          <w:sz w:val="22"/>
          <w:szCs w:val="22"/>
        </w:rPr>
      </w:pPr>
      <w:r>
        <w:rPr>
          <w:rFonts w:asciiTheme="majorHAnsi" w:hAnsiTheme="majorHAnsi"/>
          <w:sz w:val="22"/>
          <w:szCs w:val="22"/>
        </w:rPr>
        <w:t>-  Dana 28.06.2016</w:t>
      </w:r>
      <w:r w:rsidR="00A36215">
        <w:rPr>
          <w:rFonts w:asciiTheme="majorHAnsi" w:hAnsiTheme="majorHAnsi"/>
          <w:sz w:val="22"/>
          <w:szCs w:val="22"/>
        </w:rPr>
        <w:t>.</w:t>
      </w:r>
      <w:r>
        <w:rPr>
          <w:rFonts w:asciiTheme="majorHAnsi" w:hAnsiTheme="majorHAnsi"/>
          <w:sz w:val="22"/>
          <w:szCs w:val="22"/>
        </w:rPr>
        <w:t xml:space="preserve"> javno otvaranja ponuda pred javnim bilježnikom </w:t>
      </w:r>
    </w:p>
    <w:p w:rsidR="00A36215" w:rsidRPr="00A36215" w:rsidRDefault="00A36215" w:rsidP="00A36215">
      <w:pPr>
        <w:jc w:val="both"/>
        <w:rPr>
          <w:rFonts w:asciiTheme="majorHAnsi" w:hAnsiTheme="majorHAnsi"/>
          <w:sz w:val="22"/>
          <w:szCs w:val="22"/>
        </w:rPr>
      </w:pPr>
      <w:r w:rsidRPr="00A36215">
        <w:rPr>
          <w:rFonts w:asciiTheme="majorHAnsi" w:hAnsiTheme="majorHAnsi"/>
          <w:sz w:val="22"/>
          <w:szCs w:val="22"/>
        </w:rPr>
        <w:t xml:space="preserve">- </w:t>
      </w:r>
      <w:r w:rsidR="004B2ED8">
        <w:rPr>
          <w:rFonts w:asciiTheme="majorHAnsi" w:hAnsiTheme="majorHAnsi"/>
          <w:sz w:val="22"/>
          <w:szCs w:val="22"/>
        </w:rPr>
        <w:t xml:space="preserve"> </w:t>
      </w:r>
      <w:r w:rsidRPr="00A36215">
        <w:rPr>
          <w:rFonts w:asciiTheme="majorHAnsi" w:hAnsiTheme="majorHAnsi"/>
          <w:sz w:val="22"/>
          <w:szCs w:val="22"/>
        </w:rPr>
        <w:t xml:space="preserve">Dana </w:t>
      </w:r>
      <w:r w:rsidR="004B2ED8">
        <w:rPr>
          <w:rFonts w:asciiTheme="majorHAnsi" w:hAnsiTheme="majorHAnsi"/>
          <w:sz w:val="22"/>
          <w:szCs w:val="22"/>
        </w:rPr>
        <w:t>27.09.2016</w:t>
      </w:r>
      <w:r w:rsidRPr="00A36215">
        <w:rPr>
          <w:rFonts w:asciiTheme="majorHAnsi" w:hAnsiTheme="majorHAnsi"/>
          <w:sz w:val="22"/>
          <w:szCs w:val="22"/>
        </w:rPr>
        <w:t xml:space="preserve">. </w:t>
      </w:r>
      <w:r w:rsidR="004B2ED8">
        <w:rPr>
          <w:rFonts w:asciiTheme="majorHAnsi" w:hAnsiTheme="majorHAnsi"/>
          <w:sz w:val="22"/>
          <w:szCs w:val="22"/>
        </w:rPr>
        <w:t>posebno ispitno ročište</w:t>
      </w:r>
    </w:p>
    <w:p w:rsidR="00950B8D" w:rsidRPr="00AC5B75" w:rsidRDefault="00950B8D" w:rsidP="00AC5B75">
      <w:pPr>
        <w:jc w:val="both"/>
        <w:rPr>
          <w:rFonts w:asciiTheme="majorHAnsi" w:hAnsiTheme="majorHAnsi"/>
          <w:sz w:val="22"/>
          <w:szCs w:val="22"/>
        </w:rPr>
      </w:pPr>
    </w:p>
    <w:p w:rsidR="009C276B" w:rsidRPr="00C81666" w:rsidRDefault="009C276B" w:rsidP="00D36776">
      <w:pPr>
        <w:jc w:val="both"/>
        <w:rPr>
          <w:rFonts w:asciiTheme="majorHAnsi" w:hAnsiTheme="majorHAnsi"/>
          <w:sz w:val="22"/>
          <w:szCs w:val="22"/>
        </w:rPr>
      </w:pPr>
    </w:p>
    <w:p w:rsidR="009C276B" w:rsidRPr="00510D7B" w:rsidRDefault="007D526A" w:rsidP="00D36776">
      <w:pPr>
        <w:jc w:val="both"/>
        <w:rPr>
          <w:rFonts w:asciiTheme="majorHAnsi" w:hAnsiTheme="majorHAnsi"/>
          <w:b/>
          <w:sz w:val="22"/>
          <w:szCs w:val="22"/>
        </w:rPr>
      </w:pPr>
      <w:r>
        <w:rPr>
          <w:rFonts w:asciiTheme="majorHAnsi" w:hAnsiTheme="majorHAnsi"/>
          <w:b/>
          <w:sz w:val="22"/>
          <w:szCs w:val="22"/>
        </w:rPr>
        <w:t>I.4</w:t>
      </w:r>
      <w:r w:rsidR="009C276B" w:rsidRPr="00510D7B">
        <w:rPr>
          <w:rFonts w:asciiTheme="majorHAnsi" w:hAnsiTheme="majorHAnsi"/>
          <w:b/>
          <w:sz w:val="22"/>
          <w:szCs w:val="22"/>
        </w:rPr>
        <w:t>. Radnje koje je učinio stečajni upravitelj od otvaranja stečajnog postupka</w:t>
      </w:r>
    </w:p>
    <w:p w:rsidR="009C276B" w:rsidRPr="00C81666" w:rsidRDefault="009C276B" w:rsidP="00D36776">
      <w:pPr>
        <w:jc w:val="both"/>
        <w:rPr>
          <w:rFonts w:asciiTheme="majorHAnsi" w:hAnsiTheme="majorHAnsi"/>
          <w:sz w:val="22"/>
          <w:szCs w:val="22"/>
        </w:rPr>
      </w:pPr>
    </w:p>
    <w:p w:rsidR="009C276B" w:rsidRPr="00C81666" w:rsidRDefault="002A654F" w:rsidP="00AC1BD3">
      <w:pPr>
        <w:pStyle w:val="Odlomakpopisa"/>
        <w:numPr>
          <w:ilvl w:val="0"/>
          <w:numId w:val="8"/>
        </w:numPr>
        <w:rPr>
          <w:rFonts w:asciiTheme="majorHAnsi" w:hAnsiTheme="majorHAnsi"/>
          <w:sz w:val="22"/>
          <w:szCs w:val="22"/>
        </w:rPr>
      </w:pPr>
      <w:r w:rsidRPr="00C81666">
        <w:rPr>
          <w:rFonts w:asciiTheme="majorHAnsi" w:hAnsiTheme="majorHAnsi"/>
          <w:sz w:val="22"/>
          <w:szCs w:val="22"/>
        </w:rPr>
        <w:t>Preuzeta poslovna dokumentacija</w:t>
      </w:r>
      <w:r w:rsidR="009C276B" w:rsidRPr="00C81666">
        <w:rPr>
          <w:rFonts w:asciiTheme="majorHAnsi" w:hAnsiTheme="majorHAnsi"/>
          <w:sz w:val="22"/>
          <w:szCs w:val="22"/>
        </w:rPr>
        <w:t xml:space="preserve"> steča</w:t>
      </w:r>
      <w:r w:rsidRPr="00C81666">
        <w:rPr>
          <w:rFonts w:asciiTheme="majorHAnsi" w:hAnsiTheme="majorHAnsi"/>
          <w:sz w:val="22"/>
          <w:szCs w:val="22"/>
        </w:rPr>
        <w:t>jnog dužnika</w:t>
      </w:r>
    </w:p>
    <w:p w:rsidR="009C276B" w:rsidRPr="00C81666" w:rsidRDefault="002A654F" w:rsidP="00AC1BD3">
      <w:pPr>
        <w:pStyle w:val="Odlomakpopisa"/>
        <w:numPr>
          <w:ilvl w:val="0"/>
          <w:numId w:val="8"/>
        </w:numPr>
        <w:rPr>
          <w:rFonts w:asciiTheme="majorHAnsi" w:hAnsiTheme="majorHAnsi"/>
          <w:sz w:val="22"/>
          <w:szCs w:val="22"/>
        </w:rPr>
      </w:pPr>
      <w:r w:rsidRPr="00C81666">
        <w:rPr>
          <w:rFonts w:asciiTheme="majorHAnsi" w:hAnsiTheme="majorHAnsi"/>
          <w:sz w:val="22"/>
          <w:szCs w:val="22"/>
        </w:rPr>
        <w:t>Zatvoreni poslovni raču</w:t>
      </w:r>
      <w:r w:rsidR="006E0929">
        <w:rPr>
          <w:rFonts w:asciiTheme="majorHAnsi" w:hAnsiTheme="majorHAnsi"/>
          <w:sz w:val="22"/>
          <w:szCs w:val="22"/>
        </w:rPr>
        <w:t>n</w:t>
      </w:r>
      <w:r w:rsidRPr="00C81666">
        <w:rPr>
          <w:rFonts w:asciiTheme="majorHAnsi" w:hAnsiTheme="majorHAnsi"/>
          <w:sz w:val="22"/>
          <w:szCs w:val="22"/>
        </w:rPr>
        <w:t>i</w:t>
      </w:r>
      <w:r w:rsidR="009C276B" w:rsidRPr="00C81666">
        <w:rPr>
          <w:rFonts w:asciiTheme="majorHAnsi" w:hAnsiTheme="majorHAnsi"/>
          <w:sz w:val="22"/>
          <w:szCs w:val="22"/>
        </w:rPr>
        <w:t xml:space="preserve"> kojim se služio stečajni dužnik do otvaranja stečajnog postupka</w:t>
      </w:r>
    </w:p>
    <w:p w:rsidR="000F12E0" w:rsidRPr="00C81666" w:rsidRDefault="006E0929" w:rsidP="00AC1BD3">
      <w:pPr>
        <w:pStyle w:val="Odlomakpopisa"/>
        <w:numPr>
          <w:ilvl w:val="0"/>
          <w:numId w:val="8"/>
        </w:numPr>
        <w:rPr>
          <w:rFonts w:asciiTheme="majorHAnsi" w:hAnsiTheme="majorHAnsi"/>
          <w:sz w:val="22"/>
          <w:szCs w:val="22"/>
        </w:rPr>
      </w:pPr>
      <w:r>
        <w:rPr>
          <w:rFonts w:asciiTheme="majorHAnsi" w:hAnsiTheme="majorHAnsi"/>
          <w:sz w:val="22"/>
          <w:szCs w:val="22"/>
        </w:rPr>
        <w:t>Otvor</w:t>
      </w:r>
      <w:r w:rsidR="002A654F" w:rsidRPr="00C81666">
        <w:rPr>
          <w:rFonts w:asciiTheme="majorHAnsi" w:hAnsiTheme="majorHAnsi"/>
          <w:sz w:val="22"/>
          <w:szCs w:val="22"/>
        </w:rPr>
        <w:t>en</w:t>
      </w:r>
      <w:r w:rsidR="009C276B" w:rsidRPr="00C81666">
        <w:rPr>
          <w:rFonts w:asciiTheme="majorHAnsi" w:hAnsiTheme="majorHAnsi"/>
          <w:sz w:val="22"/>
          <w:szCs w:val="22"/>
        </w:rPr>
        <w:t xml:space="preserve"> poslovni račun u stečaju broj</w:t>
      </w:r>
      <w:r>
        <w:rPr>
          <w:rFonts w:asciiTheme="majorHAnsi" w:hAnsiTheme="majorHAnsi"/>
          <w:sz w:val="22"/>
          <w:szCs w:val="22"/>
        </w:rPr>
        <w:t xml:space="preserve"> </w:t>
      </w:r>
      <w:r w:rsidR="00AC1BD3">
        <w:rPr>
          <w:rFonts w:asciiTheme="majorHAnsi" w:hAnsiTheme="majorHAnsi"/>
          <w:sz w:val="22"/>
          <w:szCs w:val="22"/>
        </w:rPr>
        <w:t xml:space="preserve"> </w:t>
      </w:r>
      <w:r w:rsidR="004B2ED8">
        <w:rPr>
          <w:rFonts w:asciiTheme="majorHAnsi" w:hAnsiTheme="majorHAnsi"/>
          <w:sz w:val="22"/>
          <w:szCs w:val="22"/>
        </w:rPr>
        <w:t>HR38 2488 0011 1001 3194 7</w:t>
      </w:r>
      <w:r w:rsidR="00950B8D">
        <w:rPr>
          <w:rFonts w:asciiTheme="majorHAnsi" w:hAnsiTheme="majorHAnsi"/>
          <w:sz w:val="22"/>
          <w:szCs w:val="22"/>
        </w:rPr>
        <w:t xml:space="preserve"> </w:t>
      </w:r>
      <w:r w:rsidR="009C276B" w:rsidRPr="00C81666">
        <w:rPr>
          <w:rFonts w:asciiTheme="majorHAnsi" w:hAnsiTheme="majorHAnsi"/>
          <w:sz w:val="22"/>
          <w:szCs w:val="22"/>
        </w:rPr>
        <w:t>k</w:t>
      </w:r>
      <w:r w:rsidR="0020732C" w:rsidRPr="00C81666">
        <w:rPr>
          <w:rFonts w:asciiTheme="majorHAnsi" w:hAnsiTheme="majorHAnsi"/>
          <w:sz w:val="22"/>
          <w:szCs w:val="22"/>
        </w:rPr>
        <w:t xml:space="preserve">od </w:t>
      </w:r>
    </w:p>
    <w:p w:rsidR="009C276B" w:rsidRPr="00C81666" w:rsidRDefault="00950B8D" w:rsidP="00AC1BD3">
      <w:pPr>
        <w:pStyle w:val="Odlomakpopisa"/>
        <w:ind w:left="720"/>
        <w:rPr>
          <w:rFonts w:asciiTheme="majorHAnsi" w:hAnsiTheme="majorHAnsi"/>
          <w:sz w:val="22"/>
          <w:szCs w:val="22"/>
        </w:rPr>
      </w:pPr>
      <w:r>
        <w:rPr>
          <w:rFonts w:asciiTheme="majorHAnsi" w:hAnsiTheme="majorHAnsi"/>
          <w:sz w:val="22"/>
          <w:szCs w:val="22"/>
        </w:rPr>
        <w:t>BKS</w:t>
      </w:r>
      <w:r w:rsidR="00DE33E5">
        <w:rPr>
          <w:rFonts w:asciiTheme="majorHAnsi" w:hAnsiTheme="majorHAnsi"/>
          <w:sz w:val="22"/>
          <w:szCs w:val="22"/>
        </w:rPr>
        <w:t xml:space="preserve"> Bank</w:t>
      </w:r>
      <w:r w:rsidR="006E0929">
        <w:rPr>
          <w:rFonts w:asciiTheme="majorHAnsi" w:hAnsiTheme="majorHAnsi"/>
          <w:sz w:val="22"/>
          <w:szCs w:val="22"/>
        </w:rPr>
        <w:t xml:space="preserve"> d.d. Zagreb</w:t>
      </w:r>
    </w:p>
    <w:p w:rsidR="00AC1BD3" w:rsidRPr="004B2ED8" w:rsidRDefault="002377DC" w:rsidP="004B2ED8">
      <w:pPr>
        <w:pStyle w:val="Odlomakpopisa"/>
        <w:numPr>
          <w:ilvl w:val="0"/>
          <w:numId w:val="8"/>
        </w:numPr>
        <w:rPr>
          <w:rFonts w:asciiTheme="majorHAnsi" w:hAnsiTheme="majorHAnsi"/>
          <w:sz w:val="22"/>
          <w:szCs w:val="22"/>
        </w:rPr>
      </w:pPr>
      <w:r>
        <w:rPr>
          <w:rFonts w:asciiTheme="majorHAnsi" w:hAnsiTheme="majorHAnsi"/>
          <w:sz w:val="22"/>
          <w:szCs w:val="22"/>
        </w:rPr>
        <w:t xml:space="preserve">Izvršen </w:t>
      </w:r>
      <w:r w:rsidR="009C276B" w:rsidRPr="00C81666">
        <w:rPr>
          <w:rFonts w:asciiTheme="majorHAnsi" w:hAnsiTheme="majorHAnsi"/>
          <w:sz w:val="22"/>
          <w:szCs w:val="22"/>
        </w:rPr>
        <w:t>popis imovine</w:t>
      </w:r>
      <w:r w:rsidR="002A654F" w:rsidRPr="00C81666">
        <w:rPr>
          <w:rFonts w:asciiTheme="majorHAnsi" w:hAnsiTheme="majorHAnsi"/>
          <w:sz w:val="22"/>
          <w:szCs w:val="22"/>
        </w:rPr>
        <w:t xml:space="preserve"> stečajnog dužnika sukladno čl. 25. SZ</w:t>
      </w:r>
    </w:p>
    <w:p w:rsidR="00A36215" w:rsidRPr="004B2ED8" w:rsidRDefault="006E0929" w:rsidP="004B2ED8">
      <w:pPr>
        <w:pStyle w:val="Odlomakpopisa"/>
        <w:numPr>
          <w:ilvl w:val="0"/>
          <w:numId w:val="8"/>
        </w:numPr>
        <w:rPr>
          <w:rFonts w:asciiTheme="majorHAnsi" w:hAnsiTheme="majorHAnsi"/>
          <w:sz w:val="22"/>
          <w:szCs w:val="22"/>
        </w:rPr>
      </w:pPr>
      <w:r>
        <w:rPr>
          <w:rFonts w:asciiTheme="majorHAnsi" w:hAnsiTheme="majorHAnsi"/>
          <w:sz w:val="22"/>
          <w:szCs w:val="22"/>
        </w:rPr>
        <w:t>Angažiran</w:t>
      </w:r>
      <w:r w:rsidR="00950B8D">
        <w:rPr>
          <w:rFonts w:asciiTheme="majorHAnsi" w:hAnsiTheme="majorHAnsi"/>
          <w:sz w:val="22"/>
          <w:szCs w:val="22"/>
        </w:rPr>
        <w:t>i sudskog vještaka</w:t>
      </w:r>
      <w:r w:rsidR="00DE33E5">
        <w:rPr>
          <w:rFonts w:asciiTheme="majorHAnsi" w:hAnsiTheme="majorHAnsi"/>
          <w:sz w:val="22"/>
          <w:szCs w:val="22"/>
        </w:rPr>
        <w:t xml:space="preserve"> za</w:t>
      </w:r>
      <w:r w:rsidR="00172D51">
        <w:rPr>
          <w:rFonts w:asciiTheme="majorHAnsi" w:hAnsiTheme="majorHAnsi"/>
          <w:sz w:val="22"/>
          <w:szCs w:val="22"/>
        </w:rPr>
        <w:t xml:space="preserve"> proc</w:t>
      </w:r>
      <w:r w:rsidR="00DE33E5">
        <w:rPr>
          <w:rFonts w:asciiTheme="majorHAnsi" w:hAnsiTheme="majorHAnsi"/>
          <w:sz w:val="22"/>
          <w:szCs w:val="22"/>
        </w:rPr>
        <w:t>jenu</w:t>
      </w:r>
      <w:r>
        <w:rPr>
          <w:rFonts w:asciiTheme="majorHAnsi" w:hAnsiTheme="majorHAnsi"/>
          <w:sz w:val="22"/>
          <w:szCs w:val="22"/>
        </w:rPr>
        <w:t xml:space="preserve"> imovine stečajnoga dužnika</w:t>
      </w:r>
      <w:r w:rsidR="00950B8D">
        <w:rPr>
          <w:rFonts w:asciiTheme="majorHAnsi" w:hAnsiTheme="majorHAnsi"/>
          <w:sz w:val="22"/>
          <w:szCs w:val="22"/>
        </w:rPr>
        <w:t xml:space="preserve"> (nekretnine</w:t>
      </w:r>
      <w:r w:rsidR="00172D51">
        <w:rPr>
          <w:rFonts w:asciiTheme="majorHAnsi" w:hAnsiTheme="majorHAnsi"/>
          <w:sz w:val="22"/>
          <w:szCs w:val="22"/>
        </w:rPr>
        <w:t>)</w:t>
      </w:r>
    </w:p>
    <w:p w:rsidR="009C276B" w:rsidRPr="00172D51" w:rsidRDefault="009C0D05" w:rsidP="00AC1BD3">
      <w:pPr>
        <w:pStyle w:val="Odlomakpopisa"/>
        <w:numPr>
          <w:ilvl w:val="0"/>
          <w:numId w:val="8"/>
        </w:numPr>
        <w:rPr>
          <w:rFonts w:asciiTheme="majorHAnsi" w:hAnsiTheme="majorHAnsi"/>
          <w:sz w:val="22"/>
          <w:szCs w:val="22"/>
        </w:rPr>
      </w:pPr>
      <w:r w:rsidRPr="00C81666">
        <w:rPr>
          <w:rFonts w:asciiTheme="majorHAnsi" w:hAnsiTheme="majorHAnsi"/>
          <w:sz w:val="22"/>
          <w:szCs w:val="22"/>
        </w:rPr>
        <w:t>Zaprimljene i pripremljene tražbine vjerovni</w:t>
      </w:r>
      <w:r w:rsidR="00172D51">
        <w:rPr>
          <w:rFonts w:asciiTheme="majorHAnsi" w:hAnsiTheme="majorHAnsi"/>
          <w:sz w:val="22"/>
          <w:szCs w:val="22"/>
        </w:rPr>
        <w:t xml:space="preserve">ka za ispitno </w:t>
      </w:r>
      <w:r w:rsidR="00950B8D">
        <w:rPr>
          <w:rFonts w:asciiTheme="majorHAnsi" w:hAnsiTheme="majorHAnsi"/>
          <w:sz w:val="22"/>
          <w:szCs w:val="22"/>
        </w:rPr>
        <w:t xml:space="preserve">i posebno ispitno </w:t>
      </w:r>
      <w:r w:rsidR="00172D51">
        <w:rPr>
          <w:rFonts w:asciiTheme="majorHAnsi" w:hAnsiTheme="majorHAnsi"/>
          <w:sz w:val="22"/>
          <w:szCs w:val="22"/>
        </w:rPr>
        <w:t>ročište</w:t>
      </w:r>
    </w:p>
    <w:p w:rsidR="00AC1BD3" w:rsidRPr="004B2ED8" w:rsidRDefault="009C0D05" w:rsidP="004B2ED8">
      <w:pPr>
        <w:pStyle w:val="Odlomakpopisa"/>
        <w:numPr>
          <w:ilvl w:val="0"/>
          <w:numId w:val="8"/>
        </w:numPr>
        <w:rPr>
          <w:rFonts w:asciiTheme="majorHAnsi" w:hAnsiTheme="majorHAnsi"/>
          <w:sz w:val="22"/>
          <w:szCs w:val="22"/>
        </w:rPr>
      </w:pPr>
      <w:r w:rsidRPr="00C81666">
        <w:rPr>
          <w:rFonts w:asciiTheme="majorHAnsi" w:hAnsiTheme="majorHAnsi"/>
          <w:sz w:val="22"/>
          <w:szCs w:val="22"/>
        </w:rPr>
        <w:t xml:space="preserve">Sačinjeno izvješće o gospodarskom položaju dužnika koje je predočeno vjerovnicima na </w:t>
      </w:r>
      <w:r w:rsidR="00172D51">
        <w:rPr>
          <w:rFonts w:asciiTheme="majorHAnsi" w:hAnsiTheme="majorHAnsi"/>
          <w:sz w:val="22"/>
          <w:szCs w:val="22"/>
        </w:rPr>
        <w:t xml:space="preserve">izvještajnom ročištu </w:t>
      </w:r>
    </w:p>
    <w:p w:rsidR="00950B8D" w:rsidRPr="00AC1BD3" w:rsidRDefault="007F6419" w:rsidP="00AC1BD3">
      <w:pPr>
        <w:pStyle w:val="Odlomakpopisa"/>
        <w:numPr>
          <w:ilvl w:val="0"/>
          <w:numId w:val="8"/>
        </w:numPr>
        <w:rPr>
          <w:rFonts w:asciiTheme="majorHAnsi" w:hAnsiTheme="majorHAnsi"/>
          <w:sz w:val="22"/>
          <w:szCs w:val="22"/>
        </w:rPr>
      </w:pPr>
      <w:r w:rsidRPr="00C81666">
        <w:rPr>
          <w:rFonts w:asciiTheme="majorHAnsi" w:hAnsiTheme="majorHAnsi"/>
          <w:sz w:val="22"/>
          <w:szCs w:val="22"/>
        </w:rPr>
        <w:t>Unovčio imovinu stečajnoga dužnika</w:t>
      </w:r>
      <w:r w:rsidR="00172D51">
        <w:rPr>
          <w:rFonts w:asciiTheme="majorHAnsi" w:hAnsiTheme="majorHAnsi"/>
          <w:sz w:val="22"/>
          <w:szCs w:val="22"/>
        </w:rPr>
        <w:t xml:space="preserve"> i to nekretnine</w:t>
      </w:r>
      <w:r w:rsidR="004B2ED8">
        <w:rPr>
          <w:rFonts w:asciiTheme="majorHAnsi" w:hAnsiTheme="majorHAnsi"/>
          <w:sz w:val="22"/>
          <w:szCs w:val="22"/>
        </w:rPr>
        <w:t xml:space="preserve"> </w:t>
      </w:r>
      <w:r w:rsidR="00172D51">
        <w:rPr>
          <w:rFonts w:asciiTheme="majorHAnsi" w:hAnsiTheme="majorHAnsi"/>
          <w:sz w:val="22"/>
          <w:szCs w:val="22"/>
        </w:rPr>
        <w:t xml:space="preserve"> putem </w:t>
      </w:r>
      <w:r w:rsidR="00950B8D">
        <w:rPr>
          <w:rFonts w:asciiTheme="majorHAnsi" w:hAnsiTheme="majorHAnsi"/>
          <w:sz w:val="22"/>
          <w:szCs w:val="22"/>
        </w:rPr>
        <w:t>oglašavanja na</w:t>
      </w:r>
      <w:r w:rsidRPr="00C81666">
        <w:rPr>
          <w:rFonts w:asciiTheme="majorHAnsi" w:hAnsiTheme="majorHAnsi"/>
          <w:sz w:val="22"/>
          <w:szCs w:val="22"/>
        </w:rPr>
        <w:t xml:space="preserve"> </w:t>
      </w:r>
      <w:r w:rsidR="006E0929">
        <w:rPr>
          <w:rFonts w:asciiTheme="majorHAnsi" w:hAnsiTheme="majorHAnsi"/>
          <w:sz w:val="22"/>
          <w:szCs w:val="22"/>
        </w:rPr>
        <w:t xml:space="preserve">web </w:t>
      </w:r>
      <w:r w:rsidR="00950B8D">
        <w:rPr>
          <w:rFonts w:asciiTheme="majorHAnsi" w:hAnsiTheme="majorHAnsi"/>
          <w:sz w:val="22"/>
          <w:szCs w:val="22"/>
        </w:rPr>
        <w:t>portalu</w:t>
      </w:r>
      <w:r w:rsidRPr="00C81666">
        <w:rPr>
          <w:rFonts w:asciiTheme="majorHAnsi" w:hAnsiTheme="majorHAnsi"/>
          <w:sz w:val="22"/>
          <w:szCs w:val="22"/>
        </w:rPr>
        <w:t xml:space="preserve"> </w:t>
      </w:r>
      <w:r w:rsidR="00172D51">
        <w:rPr>
          <w:rFonts w:asciiTheme="majorHAnsi" w:hAnsiTheme="majorHAnsi"/>
          <w:sz w:val="22"/>
          <w:szCs w:val="22"/>
        </w:rPr>
        <w:t xml:space="preserve"> </w:t>
      </w:r>
      <w:r w:rsidR="006E0929">
        <w:rPr>
          <w:rFonts w:asciiTheme="majorHAnsi" w:hAnsiTheme="majorHAnsi"/>
          <w:sz w:val="22"/>
          <w:szCs w:val="22"/>
        </w:rPr>
        <w:t xml:space="preserve">VTS RH </w:t>
      </w:r>
      <w:r w:rsidRPr="00C81666">
        <w:rPr>
          <w:rFonts w:asciiTheme="majorHAnsi" w:hAnsiTheme="majorHAnsi"/>
          <w:sz w:val="22"/>
          <w:szCs w:val="22"/>
        </w:rPr>
        <w:t>Sudačka mreža</w:t>
      </w:r>
      <w:r w:rsidR="006E0929">
        <w:rPr>
          <w:rFonts w:asciiTheme="majorHAnsi" w:hAnsiTheme="majorHAnsi"/>
          <w:sz w:val="22"/>
          <w:szCs w:val="22"/>
        </w:rPr>
        <w:t xml:space="preserve"> i HGK</w:t>
      </w:r>
    </w:p>
    <w:p w:rsidR="006E0929" w:rsidRPr="00C81666" w:rsidRDefault="009933B6" w:rsidP="00AC1BD3">
      <w:pPr>
        <w:pStyle w:val="Odlomakpopisa"/>
        <w:numPr>
          <w:ilvl w:val="0"/>
          <w:numId w:val="8"/>
        </w:numPr>
        <w:rPr>
          <w:rFonts w:asciiTheme="majorHAnsi" w:hAnsiTheme="majorHAnsi"/>
          <w:sz w:val="22"/>
          <w:szCs w:val="22"/>
        </w:rPr>
      </w:pPr>
      <w:r>
        <w:rPr>
          <w:rFonts w:asciiTheme="majorHAnsi" w:hAnsiTheme="majorHAnsi"/>
          <w:sz w:val="22"/>
          <w:szCs w:val="22"/>
        </w:rPr>
        <w:t>Selektirao</w:t>
      </w:r>
      <w:r w:rsidR="006E0929">
        <w:rPr>
          <w:rFonts w:asciiTheme="majorHAnsi" w:hAnsiTheme="majorHAnsi"/>
          <w:sz w:val="22"/>
          <w:szCs w:val="22"/>
        </w:rPr>
        <w:t xml:space="preserve"> poslovna dokumentacija s</w:t>
      </w:r>
      <w:r w:rsidR="004B2ED8">
        <w:rPr>
          <w:rFonts w:asciiTheme="majorHAnsi" w:hAnsiTheme="majorHAnsi"/>
          <w:sz w:val="22"/>
          <w:szCs w:val="22"/>
        </w:rPr>
        <w:t>tečajnoga dužnika i pripremljena</w:t>
      </w:r>
      <w:r w:rsidR="006E0929">
        <w:rPr>
          <w:rFonts w:asciiTheme="majorHAnsi" w:hAnsiTheme="majorHAnsi"/>
          <w:sz w:val="22"/>
          <w:szCs w:val="22"/>
        </w:rPr>
        <w:t xml:space="preserve"> za arhiviranje</w:t>
      </w:r>
    </w:p>
    <w:p w:rsidR="009C0D05" w:rsidRPr="00C81666" w:rsidRDefault="009933B6" w:rsidP="00AC1BD3">
      <w:pPr>
        <w:pStyle w:val="Odlomakpopisa"/>
        <w:numPr>
          <w:ilvl w:val="0"/>
          <w:numId w:val="8"/>
        </w:numPr>
        <w:rPr>
          <w:rFonts w:asciiTheme="majorHAnsi" w:hAnsiTheme="majorHAnsi"/>
          <w:sz w:val="22"/>
          <w:szCs w:val="22"/>
        </w:rPr>
      </w:pPr>
      <w:r>
        <w:rPr>
          <w:rFonts w:asciiTheme="majorHAnsi" w:hAnsiTheme="majorHAnsi"/>
          <w:sz w:val="22"/>
          <w:szCs w:val="22"/>
        </w:rPr>
        <w:t>Priredio završni račun stečajnoga dužnika</w:t>
      </w:r>
      <w:r w:rsidR="009C0D05" w:rsidRPr="00C81666">
        <w:rPr>
          <w:rFonts w:asciiTheme="majorHAnsi" w:hAnsiTheme="majorHAnsi"/>
          <w:sz w:val="22"/>
          <w:szCs w:val="22"/>
        </w:rPr>
        <w:t xml:space="preserve"> s prijedlogom za završnu diobu</w:t>
      </w:r>
    </w:p>
    <w:p w:rsidR="00813991" w:rsidRPr="00C81666" w:rsidRDefault="00813991" w:rsidP="00AC1BD3">
      <w:pPr>
        <w:rPr>
          <w:rFonts w:asciiTheme="majorHAnsi" w:hAnsiTheme="majorHAnsi" w:cs="Courier New"/>
          <w:sz w:val="22"/>
          <w:szCs w:val="22"/>
        </w:rPr>
      </w:pPr>
    </w:p>
    <w:p w:rsidR="00813991" w:rsidRPr="00C81666" w:rsidRDefault="0002698B" w:rsidP="00813991">
      <w:pPr>
        <w:numPr>
          <w:ilvl w:val="0"/>
          <w:numId w:val="2"/>
        </w:numPr>
        <w:rPr>
          <w:rFonts w:asciiTheme="majorHAnsi" w:hAnsiTheme="majorHAnsi"/>
          <w:b/>
          <w:bCs/>
          <w:sz w:val="22"/>
          <w:szCs w:val="22"/>
        </w:rPr>
      </w:pPr>
      <w:r w:rsidRPr="00C81666">
        <w:rPr>
          <w:rFonts w:asciiTheme="majorHAnsi" w:hAnsiTheme="majorHAnsi"/>
          <w:b/>
          <w:bCs/>
          <w:sz w:val="22"/>
          <w:szCs w:val="22"/>
        </w:rPr>
        <w:t xml:space="preserve">ZAVRŠNO </w:t>
      </w:r>
      <w:r w:rsidR="00813991" w:rsidRPr="00C81666">
        <w:rPr>
          <w:rFonts w:asciiTheme="majorHAnsi" w:hAnsiTheme="majorHAnsi"/>
          <w:b/>
          <w:bCs/>
          <w:sz w:val="22"/>
          <w:szCs w:val="22"/>
        </w:rPr>
        <w:t>STEČ</w:t>
      </w:r>
      <w:r w:rsidRPr="00C81666">
        <w:rPr>
          <w:rFonts w:asciiTheme="majorHAnsi" w:hAnsiTheme="majorHAnsi"/>
          <w:b/>
          <w:bCs/>
          <w:sz w:val="22"/>
          <w:szCs w:val="22"/>
        </w:rPr>
        <w:t xml:space="preserve">AJNO IZVJEŠĆE </w:t>
      </w:r>
    </w:p>
    <w:p w:rsidR="00813991" w:rsidRPr="00C81666" w:rsidRDefault="00813991" w:rsidP="00813991">
      <w:pPr>
        <w:rPr>
          <w:rFonts w:asciiTheme="majorHAnsi" w:hAnsiTheme="majorHAnsi"/>
          <w:b/>
          <w:bCs/>
          <w:sz w:val="16"/>
          <w:szCs w:val="16"/>
        </w:rPr>
      </w:pPr>
    </w:p>
    <w:p w:rsidR="005A2EC2" w:rsidRPr="00C81666" w:rsidRDefault="005A2EC2" w:rsidP="00813991">
      <w:pPr>
        <w:rPr>
          <w:rFonts w:asciiTheme="majorHAnsi" w:hAnsiTheme="majorHAnsi"/>
          <w:bCs/>
          <w:sz w:val="16"/>
          <w:szCs w:val="16"/>
        </w:rPr>
      </w:pPr>
    </w:p>
    <w:p w:rsidR="00A25F79" w:rsidRPr="00C81666" w:rsidRDefault="00813991" w:rsidP="00254C49">
      <w:pPr>
        <w:rPr>
          <w:rFonts w:asciiTheme="majorHAnsi" w:hAnsiTheme="majorHAnsi"/>
          <w:b/>
          <w:bCs/>
          <w:sz w:val="22"/>
          <w:szCs w:val="22"/>
        </w:rPr>
      </w:pPr>
      <w:r w:rsidRPr="00C81666">
        <w:rPr>
          <w:rFonts w:asciiTheme="majorHAnsi" w:hAnsiTheme="majorHAnsi"/>
          <w:b/>
          <w:bCs/>
          <w:sz w:val="22"/>
          <w:szCs w:val="22"/>
        </w:rPr>
        <w:t>II.</w:t>
      </w:r>
      <w:r w:rsidR="00456EAE" w:rsidRPr="00C81666">
        <w:rPr>
          <w:rFonts w:asciiTheme="majorHAnsi" w:hAnsiTheme="majorHAnsi"/>
          <w:b/>
          <w:bCs/>
          <w:sz w:val="22"/>
          <w:szCs w:val="22"/>
        </w:rPr>
        <w:t>1</w:t>
      </w:r>
      <w:r w:rsidRPr="00C81666">
        <w:rPr>
          <w:rFonts w:asciiTheme="majorHAnsi" w:hAnsiTheme="majorHAnsi"/>
          <w:b/>
          <w:bCs/>
          <w:sz w:val="22"/>
          <w:szCs w:val="22"/>
        </w:rPr>
        <w:t xml:space="preserve">. </w:t>
      </w:r>
      <w:r w:rsidR="0002698B" w:rsidRPr="00C81666">
        <w:rPr>
          <w:rFonts w:asciiTheme="majorHAnsi" w:hAnsiTheme="majorHAnsi"/>
          <w:b/>
          <w:bCs/>
          <w:sz w:val="22"/>
          <w:szCs w:val="22"/>
        </w:rPr>
        <w:t>Imovina stečajnog dužnika na početku stečajnog postup</w:t>
      </w:r>
      <w:r w:rsidR="00A25F79" w:rsidRPr="00C81666">
        <w:rPr>
          <w:rFonts w:asciiTheme="majorHAnsi" w:hAnsiTheme="majorHAnsi"/>
          <w:b/>
          <w:bCs/>
          <w:sz w:val="22"/>
          <w:szCs w:val="22"/>
        </w:rPr>
        <w:t xml:space="preserve">ka </w:t>
      </w:r>
    </w:p>
    <w:p w:rsidR="00624264" w:rsidRPr="009933B6" w:rsidRDefault="00624264" w:rsidP="00624264">
      <w:pPr>
        <w:rPr>
          <w:rFonts w:asciiTheme="majorHAnsi" w:hAnsiTheme="majorHAnsi"/>
          <w:bCs/>
          <w:sz w:val="22"/>
          <w:szCs w:val="22"/>
        </w:rPr>
      </w:pPr>
    </w:p>
    <w:p w:rsidR="00624264" w:rsidRPr="00624264" w:rsidRDefault="00624264" w:rsidP="00624264">
      <w:pPr>
        <w:rPr>
          <w:rFonts w:asciiTheme="majorHAnsi" w:hAnsiTheme="majorHAnsi"/>
          <w:bCs/>
          <w:sz w:val="22"/>
          <w:szCs w:val="22"/>
        </w:rPr>
      </w:pPr>
    </w:p>
    <w:p w:rsidR="009933B6" w:rsidRPr="009933B6" w:rsidRDefault="009933B6" w:rsidP="009933B6">
      <w:pPr>
        <w:rPr>
          <w:rFonts w:ascii="Cambria" w:hAnsi="Cambria"/>
          <w:b/>
          <w:szCs w:val="24"/>
        </w:rPr>
      </w:pPr>
      <w:r w:rsidRPr="009933B6">
        <w:rPr>
          <w:rFonts w:ascii="Cambria" w:hAnsi="Cambria"/>
          <w:b/>
          <w:szCs w:val="24"/>
        </w:rPr>
        <w:t>Nekretnine  koje čine stečajnu masu (unovčenje sukladno čl. 158 SZ</w:t>
      </w:r>
      <w:r w:rsidR="00CD7305">
        <w:rPr>
          <w:rFonts w:ascii="Cambria" w:hAnsi="Cambria"/>
          <w:b/>
          <w:szCs w:val="24"/>
        </w:rPr>
        <w:t xml:space="preserve"> – nema tereta</w:t>
      </w:r>
      <w:r w:rsidRPr="009933B6">
        <w:rPr>
          <w:rFonts w:ascii="Cambria" w:hAnsi="Cambria"/>
          <w:b/>
          <w:szCs w:val="24"/>
        </w:rPr>
        <w:t>)</w:t>
      </w:r>
    </w:p>
    <w:p w:rsidR="009933B6" w:rsidRDefault="009933B6" w:rsidP="009933B6">
      <w:pPr>
        <w:rPr>
          <w:rFonts w:ascii="Cambria" w:hAnsi="Cambria"/>
          <w:szCs w:val="24"/>
        </w:rPr>
      </w:pPr>
    </w:p>
    <w:p w:rsidR="00FC5808" w:rsidRPr="00FC5808" w:rsidRDefault="00FC5808" w:rsidP="00FC5808">
      <w:pPr>
        <w:rPr>
          <w:rFonts w:ascii="Cambria" w:hAnsi="Cambria"/>
          <w:bCs/>
          <w:szCs w:val="24"/>
        </w:rPr>
      </w:pPr>
      <w:r>
        <w:rPr>
          <w:rFonts w:ascii="Cambria" w:hAnsi="Cambria"/>
          <w:bCs/>
          <w:szCs w:val="24"/>
        </w:rPr>
        <w:t>Nekretnine upisane u  zemljišnim knjigama</w:t>
      </w:r>
      <w:r w:rsidRPr="00FC5808">
        <w:rPr>
          <w:rFonts w:ascii="Cambria" w:hAnsi="Cambria"/>
          <w:bCs/>
          <w:szCs w:val="24"/>
        </w:rPr>
        <w:t xml:space="preserve"> Općinskoga suda u Novom Zagrebu – zemljišno knjižni odjel Novi Zagreb</w:t>
      </w:r>
      <w:r w:rsidR="00CD7305">
        <w:rPr>
          <w:rFonts w:ascii="Cambria" w:hAnsi="Cambria"/>
          <w:bCs/>
          <w:szCs w:val="24"/>
        </w:rPr>
        <w:t xml:space="preserve">, </w:t>
      </w:r>
      <w:r w:rsidRPr="00FC5808">
        <w:rPr>
          <w:rFonts w:ascii="Cambria" w:hAnsi="Cambria"/>
          <w:bCs/>
          <w:szCs w:val="24"/>
        </w:rPr>
        <w:t xml:space="preserve"> i to:</w:t>
      </w:r>
    </w:p>
    <w:p w:rsidR="00FC5808" w:rsidRPr="00FC5808" w:rsidRDefault="00FC5808" w:rsidP="00FC5808">
      <w:pPr>
        <w:rPr>
          <w:rFonts w:ascii="Cambria" w:hAnsi="Cambria"/>
          <w:bCs/>
          <w:szCs w:val="24"/>
        </w:rPr>
      </w:pPr>
    </w:p>
    <w:p w:rsidR="00FC5808" w:rsidRPr="00CD7305" w:rsidRDefault="00FC5808" w:rsidP="00FC5808">
      <w:pPr>
        <w:numPr>
          <w:ilvl w:val="0"/>
          <w:numId w:val="12"/>
        </w:numPr>
        <w:rPr>
          <w:rFonts w:ascii="Cambria" w:hAnsi="Cambria"/>
          <w:bCs/>
          <w:szCs w:val="24"/>
        </w:rPr>
      </w:pPr>
      <w:r w:rsidRPr="00FC5808">
        <w:rPr>
          <w:rFonts w:ascii="Cambria" w:hAnsi="Cambria"/>
          <w:bCs/>
          <w:szCs w:val="24"/>
        </w:rPr>
        <w:t>zemljišta k. č. br. 1400/1 k.o. Blato Novo upisano u z.k.ul. 50714 kod Općinskoga suda u Novom Zagrebu opisano kao oranica, Jadranska avenija, površine 4.383 m²,</w:t>
      </w:r>
    </w:p>
    <w:p w:rsidR="00FC5808" w:rsidRPr="00FC5808" w:rsidRDefault="00FC5808" w:rsidP="00FC5808">
      <w:pPr>
        <w:rPr>
          <w:rFonts w:ascii="Cambria" w:hAnsi="Cambria"/>
          <w:bCs/>
          <w:szCs w:val="24"/>
        </w:rPr>
      </w:pPr>
      <w:r w:rsidRPr="00FC5808">
        <w:rPr>
          <w:rFonts w:ascii="Cambria" w:hAnsi="Cambria"/>
          <w:bCs/>
          <w:szCs w:val="24"/>
        </w:rPr>
        <w:t xml:space="preserve"> </w:t>
      </w:r>
    </w:p>
    <w:p w:rsidR="00FC5808" w:rsidRPr="00CD7305" w:rsidRDefault="00FC5808" w:rsidP="00FC5808">
      <w:pPr>
        <w:numPr>
          <w:ilvl w:val="0"/>
          <w:numId w:val="12"/>
        </w:numPr>
        <w:rPr>
          <w:rFonts w:ascii="Cambria" w:hAnsi="Cambria"/>
          <w:bCs/>
          <w:szCs w:val="24"/>
        </w:rPr>
      </w:pPr>
      <w:r w:rsidRPr="00FC5808">
        <w:rPr>
          <w:rFonts w:ascii="Cambria" w:hAnsi="Cambria"/>
          <w:bCs/>
          <w:szCs w:val="24"/>
        </w:rPr>
        <w:t>zemljišta k. č. br. 1400/5 k.o. Blato Novo upisano u z.k.ul. 50795 kod Općinskoga suda u Novom Zagrebu opisano kao oranica, Jadranska avenija, površine 86 m²</w:t>
      </w:r>
    </w:p>
    <w:p w:rsidR="00FC5808" w:rsidRPr="00FC5808" w:rsidRDefault="00FC5808" w:rsidP="00FC5808">
      <w:pPr>
        <w:rPr>
          <w:rFonts w:ascii="Cambria" w:hAnsi="Cambria"/>
          <w:bCs/>
          <w:szCs w:val="24"/>
        </w:rPr>
      </w:pPr>
    </w:p>
    <w:p w:rsidR="00FC5808" w:rsidRPr="00CD7305" w:rsidRDefault="00FC5808" w:rsidP="00FC5808">
      <w:pPr>
        <w:numPr>
          <w:ilvl w:val="0"/>
          <w:numId w:val="12"/>
        </w:numPr>
        <w:rPr>
          <w:rFonts w:ascii="Cambria" w:hAnsi="Cambria"/>
          <w:bCs/>
          <w:szCs w:val="24"/>
        </w:rPr>
      </w:pPr>
      <w:r w:rsidRPr="00FC5808">
        <w:rPr>
          <w:rFonts w:ascii="Cambria" w:hAnsi="Cambria"/>
          <w:bCs/>
          <w:szCs w:val="24"/>
        </w:rPr>
        <w:t xml:space="preserve">zemljišta k. č. br. 1401/7 k.o. Blato Novo upisano u z.k.ul. 50172 kod Općinskoga suda u Novom Zagrebu opisano kao livada, Karlovačka cesta, površine 100 m² </w:t>
      </w:r>
    </w:p>
    <w:p w:rsidR="00FC5808" w:rsidRPr="00FC5808" w:rsidRDefault="00FC5808" w:rsidP="00FC5808">
      <w:pPr>
        <w:rPr>
          <w:rFonts w:ascii="Cambria" w:hAnsi="Cambria"/>
          <w:bCs/>
          <w:szCs w:val="24"/>
        </w:rPr>
      </w:pPr>
      <w:r w:rsidRPr="00FC5808">
        <w:rPr>
          <w:rFonts w:ascii="Cambria" w:hAnsi="Cambria"/>
          <w:bCs/>
          <w:szCs w:val="24"/>
        </w:rPr>
        <w:t>Stečajni upravitelj je angažirao ovlaštenoga sudskoga vještaka za nekretnine Tihomira Begića, dipl. ing., Zagreb,  koji je  izvršio procjenu vrijednosti predmetnih nekretnina koje čine stečajnu masu.</w:t>
      </w:r>
    </w:p>
    <w:p w:rsidR="00FC5808" w:rsidRPr="00FC5808" w:rsidRDefault="00FC5808" w:rsidP="00FC5808">
      <w:pPr>
        <w:rPr>
          <w:rFonts w:ascii="Cambria" w:hAnsi="Cambria"/>
          <w:b/>
          <w:bCs/>
          <w:szCs w:val="24"/>
        </w:rPr>
      </w:pPr>
    </w:p>
    <w:p w:rsidR="00FC5808" w:rsidRPr="00FC5808" w:rsidRDefault="00FC5808" w:rsidP="00FC5808">
      <w:pPr>
        <w:rPr>
          <w:rFonts w:ascii="Cambria" w:hAnsi="Cambria"/>
          <w:b/>
          <w:bCs/>
          <w:i/>
          <w:szCs w:val="24"/>
        </w:rPr>
      </w:pPr>
      <w:r w:rsidRPr="00FC5808">
        <w:rPr>
          <w:rFonts w:ascii="Cambria" w:hAnsi="Cambria"/>
          <w:b/>
          <w:bCs/>
          <w:i/>
          <w:szCs w:val="24"/>
        </w:rPr>
        <w:lastRenderedPageBreak/>
        <w:t>Prema elaboratu o procijeni vrijednosti  izrađenoga po ovlaštenom sudskome vještaku , ukupno procijenjena vrijednost</w:t>
      </w:r>
      <w:r w:rsidR="00CD7305">
        <w:rPr>
          <w:rFonts w:ascii="Cambria" w:hAnsi="Cambria"/>
          <w:b/>
          <w:bCs/>
          <w:i/>
          <w:szCs w:val="24"/>
        </w:rPr>
        <w:t xml:space="preserve"> za </w:t>
      </w:r>
      <w:r w:rsidRPr="00FC5808">
        <w:rPr>
          <w:rFonts w:ascii="Cambria" w:hAnsi="Cambria"/>
          <w:b/>
          <w:bCs/>
          <w:i/>
          <w:szCs w:val="24"/>
        </w:rPr>
        <w:t xml:space="preserve"> sve tri parcele  iznosi 645.663 € ( 141 €/m²)  odnosno 4.889.607,00 kn  s nadnevkom od 11.03.2016.  </w:t>
      </w:r>
    </w:p>
    <w:p w:rsidR="00FC5808" w:rsidRPr="00FC5808" w:rsidRDefault="00FC5808" w:rsidP="00FC5808">
      <w:pPr>
        <w:rPr>
          <w:rFonts w:ascii="Cambria" w:hAnsi="Cambria"/>
          <w:b/>
          <w:bCs/>
          <w:szCs w:val="24"/>
        </w:rPr>
      </w:pPr>
    </w:p>
    <w:p w:rsidR="00FC5808" w:rsidRPr="00FC5808" w:rsidRDefault="00FC5808" w:rsidP="00CD7305">
      <w:pPr>
        <w:jc w:val="both"/>
        <w:rPr>
          <w:rFonts w:ascii="Cambria" w:hAnsi="Cambria"/>
          <w:bCs/>
          <w:szCs w:val="24"/>
        </w:rPr>
      </w:pPr>
      <w:r w:rsidRPr="00FC5808">
        <w:rPr>
          <w:rFonts w:ascii="Cambria" w:hAnsi="Cambria"/>
          <w:bCs/>
          <w:szCs w:val="24"/>
        </w:rPr>
        <w:t>Prethodno opisane nekretnine su građevinsko zemljište prem</w:t>
      </w:r>
      <w:r w:rsidR="00CD7305">
        <w:rPr>
          <w:rFonts w:ascii="Cambria" w:hAnsi="Cambria"/>
          <w:bCs/>
          <w:szCs w:val="24"/>
        </w:rPr>
        <w:t>a</w:t>
      </w:r>
      <w:r w:rsidRPr="00FC5808">
        <w:rPr>
          <w:rFonts w:ascii="Cambria" w:hAnsi="Cambria"/>
          <w:bCs/>
          <w:szCs w:val="24"/>
        </w:rPr>
        <w:t xml:space="preserve"> pros</w:t>
      </w:r>
      <w:r w:rsidR="00CD7305">
        <w:rPr>
          <w:rFonts w:ascii="Cambria" w:hAnsi="Cambria"/>
          <w:bCs/>
          <w:szCs w:val="24"/>
        </w:rPr>
        <w:t>tornome planu Grad Zagreba, za koje je temeljem očitovanja Grada Zagreba, utvrđeno da nije izdan građevinski akti pa za isto nije niti iskazivan PDV kako to uređuju pojedine odredbe Zakona o porezu na dodanu vrijednost (NN 143/14)</w:t>
      </w:r>
    </w:p>
    <w:p w:rsidR="009933B6" w:rsidRDefault="009933B6" w:rsidP="00CD7305">
      <w:pPr>
        <w:jc w:val="both"/>
        <w:rPr>
          <w:rFonts w:ascii="Cambria" w:hAnsi="Cambria"/>
          <w:szCs w:val="24"/>
        </w:rPr>
      </w:pPr>
    </w:p>
    <w:p w:rsidR="009933B6" w:rsidRDefault="00621B82" w:rsidP="00475D78">
      <w:pPr>
        <w:jc w:val="both"/>
        <w:rPr>
          <w:rFonts w:ascii="Cambria" w:hAnsi="Cambria"/>
          <w:szCs w:val="24"/>
        </w:rPr>
      </w:pPr>
      <w:r>
        <w:rPr>
          <w:rFonts w:ascii="Cambria" w:hAnsi="Cambria"/>
          <w:szCs w:val="24"/>
        </w:rPr>
        <w:t>Nekretnina unovčena na 2</w:t>
      </w:r>
      <w:r w:rsidR="00475D78">
        <w:rPr>
          <w:rFonts w:ascii="Cambria" w:hAnsi="Cambria"/>
          <w:szCs w:val="24"/>
        </w:rPr>
        <w:t>. Oglasu, jedina</w:t>
      </w:r>
      <w:r w:rsidR="009933B6">
        <w:rPr>
          <w:rFonts w:ascii="Cambria" w:hAnsi="Cambria"/>
          <w:szCs w:val="24"/>
        </w:rPr>
        <w:t xml:space="preserve"> ponuda</w:t>
      </w:r>
      <w:r w:rsidR="00475D78">
        <w:rPr>
          <w:rFonts w:ascii="Cambria" w:hAnsi="Cambria"/>
          <w:szCs w:val="24"/>
        </w:rPr>
        <w:t xml:space="preserve"> koja je prispjela bila</w:t>
      </w:r>
      <w:r w:rsidR="009933B6">
        <w:rPr>
          <w:rFonts w:ascii="Cambria" w:hAnsi="Cambria"/>
          <w:szCs w:val="24"/>
        </w:rPr>
        <w:t xml:space="preserve"> je </w:t>
      </w:r>
      <w:r w:rsidR="00475D78">
        <w:rPr>
          <w:rFonts w:ascii="Cambria" w:hAnsi="Cambria"/>
          <w:szCs w:val="24"/>
        </w:rPr>
        <w:t xml:space="preserve">i </w:t>
      </w:r>
      <w:r>
        <w:rPr>
          <w:rFonts w:ascii="Cambria" w:hAnsi="Cambria"/>
          <w:szCs w:val="24"/>
        </w:rPr>
        <w:t>prihvaćena jer je udovoljavala odlukama skupštine vjerovnika s izvještajnoga ročišta od 26.04.2016. Jedini  ponuđač bio je</w:t>
      </w:r>
      <w:r w:rsidRPr="00621B82">
        <w:rPr>
          <w:rFonts w:ascii="Times New Roman" w:hAnsi="Times New Roman"/>
          <w:szCs w:val="24"/>
        </w:rPr>
        <w:t xml:space="preserve"> </w:t>
      </w:r>
      <w:r w:rsidRPr="00621B82">
        <w:rPr>
          <w:rFonts w:ascii="Cambria" w:hAnsi="Cambria"/>
          <w:szCs w:val="24"/>
        </w:rPr>
        <w:t>KREMIG NEKRETNINE d.o.o., OIB:88881665836, Zagreb, Samoborska cesta 348, na iznos od 3.328.882,02 HRK</w:t>
      </w:r>
      <w:r w:rsidR="009933B6">
        <w:rPr>
          <w:rFonts w:ascii="Cambria" w:hAnsi="Cambria"/>
          <w:szCs w:val="24"/>
        </w:rPr>
        <w:t>. Ponuditelj</w:t>
      </w:r>
      <w:r>
        <w:rPr>
          <w:rFonts w:ascii="Cambria" w:hAnsi="Cambria"/>
          <w:szCs w:val="24"/>
        </w:rPr>
        <w:t xml:space="preserve"> je </w:t>
      </w:r>
      <w:r w:rsidR="00475D78">
        <w:rPr>
          <w:rFonts w:ascii="Cambria" w:hAnsi="Cambria"/>
          <w:szCs w:val="24"/>
        </w:rPr>
        <w:t>u roku platili</w:t>
      </w:r>
      <w:r w:rsidR="009933B6">
        <w:rPr>
          <w:rFonts w:ascii="Cambria" w:hAnsi="Cambria"/>
          <w:szCs w:val="24"/>
        </w:rPr>
        <w:t xml:space="preserve"> ostatak kupovnine, te je stečajni upravitelj s istim zaključio kupoprodajni ugovor i predao nekretninu.</w:t>
      </w:r>
    </w:p>
    <w:p w:rsidR="009933B6" w:rsidRPr="009933B6" w:rsidRDefault="009933B6" w:rsidP="00475D78">
      <w:pPr>
        <w:jc w:val="both"/>
        <w:rPr>
          <w:rFonts w:ascii="Cambria" w:hAnsi="Cambria"/>
          <w:szCs w:val="24"/>
        </w:rPr>
      </w:pPr>
    </w:p>
    <w:p w:rsidR="00475D78" w:rsidRPr="00475D78" w:rsidRDefault="00475D78" w:rsidP="00952A34">
      <w:pPr>
        <w:jc w:val="both"/>
        <w:rPr>
          <w:rFonts w:ascii="Cambria" w:hAnsi="Cambria"/>
          <w:szCs w:val="24"/>
        </w:rPr>
      </w:pPr>
    </w:p>
    <w:p w:rsidR="00A25F79" w:rsidRDefault="00A25F79" w:rsidP="00254C49">
      <w:pPr>
        <w:rPr>
          <w:rFonts w:asciiTheme="majorHAnsi" w:hAnsiTheme="majorHAnsi"/>
          <w:b/>
          <w:bCs/>
          <w:sz w:val="22"/>
          <w:szCs w:val="22"/>
        </w:rPr>
      </w:pPr>
    </w:p>
    <w:p w:rsidR="00D20490" w:rsidRDefault="0000320C" w:rsidP="00254C49">
      <w:pPr>
        <w:rPr>
          <w:rFonts w:asciiTheme="majorHAnsi" w:hAnsiTheme="majorHAnsi"/>
          <w:b/>
          <w:bCs/>
          <w:sz w:val="22"/>
          <w:szCs w:val="22"/>
        </w:rPr>
      </w:pPr>
      <w:r>
        <w:rPr>
          <w:rFonts w:asciiTheme="majorHAnsi" w:hAnsiTheme="majorHAnsi"/>
          <w:b/>
          <w:bCs/>
          <w:sz w:val="22"/>
          <w:szCs w:val="22"/>
        </w:rPr>
        <w:t>II.2. PRIHODI I RASHODI STEČAJNOG POSTUPKA</w:t>
      </w:r>
    </w:p>
    <w:p w:rsidR="00952A34" w:rsidRPr="00C81666" w:rsidRDefault="00952A34" w:rsidP="00254C49">
      <w:pPr>
        <w:rPr>
          <w:rFonts w:asciiTheme="majorHAnsi" w:hAnsiTheme="majorHAnsi"/>
          <w:b/>
          <w:bCs/>
          <w:sz w:val="22"/>
          <w:szCs w:val="22"/>
        </w:rPr>
      </w:pPr>
    </w:p>
    <w:p w:rsidR="00254C49" w:rsidRPr="00C81666" w:rsidRDefault="004F4358" w:rsidP="00254C49">
      <w:pPr>
        <w:rPr>
          <w:rFonts w:asciiTheme="majorHAnsi" w:hAnsiTheme="majorHAnsi"/>
          <w:b/>
          <w:bCs/>
          <w:sz w:val="22"/>
          <w:szCs w:val="22"/>
        </w:rPr>
      </w:pPr>
      <w:r>
        <w:rPr>
          <w:rFonts w:asciiTheme="majorHAnsi" w:hAnsiTheme="majorHAnsi"/>
          <w:b/>
          <w:bCs/>
          <w:sz w:val="22"/>
          <w:szCs w:val="22"/>
        </w:rPr>
        <w:t xml:space="preserve">    </w:t>
      </w:r>
      <w:r w:rsidR="00A25F79" w:rsidRPr="00C81666">
        <w:rPr>
          <w:rFonts w:asciiTheme="majorHAnsi" w:hAnsiTheme="majorHAnsi"/>
          <w:b/>
          <w:bCs/>
          <w:sz w:val="22"/>
          <w:szCs w:val="22"/>
        </w:rPr>
        <w:t>II.2.</w:t>
      </w:r>
      <w:r w:rsidR="00FA641B">
        <w:rPr>
          <w:rFonts w:asciiTheme="majorHAnsi" w:hAnsiTheme="majorHAnsi"/>
          <w:b/>
          <w:bCs/>
          <w:sz w:val="22"/>
          <w:szCs w:val="22"/>
        </w:rPr>
        <w:t>1.</w:t>
      </w:r>
      <w:r w:rsidR="00A25F79" w:rsidRPr="00C81666">
        <w:rPr>
          <w:rFonts w:asciiTheme="majorHAnsi" w:hAnsiTheme="majorHAnsi"/>
          <w:b/>
          <w:bCs/>
          <w:sz w:val="22"/>
          <w:szCs w:val="22"/>
        </w:rPr>
        <w:t xml:space="preserve"> P</w:t>
      </w:r>
      <w:r w:rsidR="00311E8E" w:rsidRPr="00C81666">
        <w:rPr>
          <w:rFonts w:asciiTheme="majorHAnsi" w:hAnsiTheme="majorHAnsi"/>
          <w:b/>
          <w:bCs/>
          <w:sz w:val="22"/>
          <w:szCs w:val="22"/>
        </w:rPr>
        <w:t>regled svih prihoda</w:t>
      </w:r>
      <w:r>
        <w:rPr>
          <w:rFonts w:asciiTheme="majorHAnsi" w:hAnsiTheme="majorHAnsi"/>
          <w:b/>
          <w:bCs/>
          <w:sz w:val="22"/>
          <w:szCs w:val="22"/>
        </w:rPr>
        <w:t xml:space="preserve"> </w:t>
      </w:r>
      <w:r w:rsidR="00311E8E" w:rsidRPr="00C81666">
        <w:rPr>
          <w:rFonts w:asciiTheme="majorHAnsi" w:hAnsiTheme="majorHAnsi"/>
          <w:b/>
          <w:bCs/>
          <w:sz w:val="22"/>
          <w:szCs w:val="22"/>
        </w:rPr>
        <w:t>i unovčenja imovine tijekom stečajnog postupka</w:t>
      </w:r>
    </w:p>
    <w:p w:rsidR="00FA641B" w:rsidRPr="00C81666" w:rsidRDefault="00FA641B" w:rsidP="00FA641B">
      <w:pPr>
        <w:rPr>
          <w:rFonts w:asciiTheme="majorHAnsi" w:hAnsiTheme="majorHAnsi"/>
          <w:b/>
          <w:bCs/>
          <w:sz w:val="22"/>
          <w:szCs w:val="22"/>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5994"/>
        <w:gridCol w:w="2410"/>
      </w:tblGrid>
      <w:tr w:rsidR="00FA641B" w:rsidRPr="00C81666" w:rsidTr="0005447C">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tcPr>
          <w:p w:rsidR="00FA641B" w:rsidRDefault="00FA641B" w:rsidP="00EA03BA">
            <w:pPr>
              <w:jc w:val="both"/>
              <w:rPr>
                <w:rFonts w:asciiTheme="majorHAnsi" w:hAnsiTheme="majorHAnsi"/>
                <w:sz w:val="22"/>
                <w:szCs w:val="22"/>
              </w:rPr>
            </w:pPr>
            <w:r>
              <w:rPr>
                <w:rFonts w:asciiTheme="majorHAnsi" w:hAnsiTheme="majorHAnsi"/>
                <w:sz w:val="22"/>
                <w:szCs w:val="22"/>
              </w:rPr>
              <w:t>Red</w:t>
            </w:r>
          </w:p>
          <w:p w:rsidR="00FA641B" w:rsidRPr="00FA641B" w:rsidRDefault="00FA641B" w:rsidP="00EA03BA">
            <w:pPr>
              <w:jc w:val="both"/>
              <w:rPr>
                <w:rFonts w:asciiTheme="majorHAnsi" w:hAnsiTheme="majorHAnsi"/>
                <w:sz w:val="22"/>
                <w:szCs w:val="22"/>
              </w:rPr>
            </w:pPr>
            <w:r>
              <w:rPr>
                <w:rFonts w:asciiTheme="majorHAnsi" w:hAnsiTheme="majorHAnsi"/>
                <w:sz w:val="22"/>
                <w:szCs w:val="22"/>
              </w:rPr>
              <w:t>br.</w:t>
            </w:r>
          </w:p>
        </w:tc>
        <w:tc>
          <w:tcPr>
            <w:tcW w:w="5994" w:type="dxa"/>
            <w:tcBorders>
              <w:top w:val="single" w:sz="4" w:space="0" w:color="auto"/>
              <w:left w:val="single" w:sz="4" w:space="0" w:color="auto"/>
              <w:bottom w:val="single" w:sz="4" w:space="0" w:color="auto"/>
              <w:right w:val="single" w:sz="4" w:space="0" w:color="auto"/>
            </w:tcBorders>
            <w:shd w:val="clear" w:color="auto" w:fill="auto"/>
          </w:tcPr>
          <w:p w:rsidR="00FA641B" w:rsidRPr="00FA641B" w:rsidRDefault="00FA641B" w:rsidP="00EA03BA">
            <w:pPr>
              <w:jc w:val="both"/>
              <w:rPr>
                <w:rFonts w:asciiTheme="majorHAnsi" w:hAnsiTheme="majorHAnsi"/>
                <w:sz w:val="22"/>
                <w:szCs w:val="22"/>
              </w:rPr>
            </w:pPr>
            <w:r>
              <w:rPr>
                <w:rFonts w:asciiTheme="majorHAnsi" w:hAnsiTheme="majorHAnsi"/>
                <w:sz w:val="22"/>
                <w:szCs w:val="22"/>
              </w:rPr>
              <w:t>Opis stavke</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A641B" w:rsidRPr="00FA641B" w:rsidRDefault="00FA641B" w:rsidP="00EA03BA">
            <w:pPr>
              <w:jc w:val="right"/>
              <w:rPr>
                <w:rFonts w:asciiTheme="majorHAnsi" w:hAnsiTheme="majorHAnsi"/>
                <w:sz w:val="22"/>
                <w:szCs w:val="22"/>
              </w:rPr>
            </w:pPr>
            <w:r>
              <w:rPr>
                <w:rFonts w:asciiTheme="majorHAnsi" w:hAnsiTheme="majorHAnsi"/>
                <w:sz w:val="22"/>
                <w:szCs w:val="22"/>
              </w:rPr>
              <w:t>Iznos</w:t>
            </w:r>
          </w:p>
        </w:tc>
      </w:tr>
      <w:tr w:rsidR="00FA641B" w:rsidRPr="00C81666" w:rsidTr="0005447C">
        <w:trPr>
          <w:trHeight w:val="285"/>
        </w:trPr>
        <w:tc>
          <w:tcPr>
            <w:tcW w:w="720" w:type="dxa"/>
          </w:tcPr>
          <w:p w:rsidR="00FA641B" w:rsidRPr="00FA641B" w:rsidRDefault="009933B6" w:rsidP="00EA03BA">
            <w:pPr>
              <w:rPr>
                <w:rFonts w:asciiTheme="majorHAnsi" w:hAnsiTheme="majorHAnsi"/>
                <w:sz w:val="22"/>
                <w:szCs w:val="22"/>
              </w:rPr>
            </w:pPr>
            <w:r>
              <w:rPr>
                <w:rFonts w:asciiTheme="majorHAnsi" w:hAnsiTheme="majorHAnsi"/>
                <w:sz w:val="22"/>
                <w:szCs w:val="22"/>
              </w:rPr>
              <w:t>1</w:t>
            </w:r>
            <w:r w:rsidR="00FA641B">
              <w:rPr>
                <w:rFonts w:asciiTheme="majorHAnsi" w:hAnsiTheme="majorHAnsi"/>
                <w:sz w:val="22"/>
                <w:szCs w:val="22"/>
              </w:rPr>
              <w:t>.</w:t>
            </w:r>
          </w:p>
        </w:tc>
        <w:tc>
          <w:tcPr>
            <w:tcW w:w="8404" w:type="dxa"/>
            <w:gridSpan w:val="2"/>
          </w:tcPr>
          <w:p w:rsidR="00FA641B" w:rsidRPr="00FA641B" w:rsidRDefault="00FA641B" w:rsidP="00FA641B">
            <w:pPr>
              <w:rPr>
                <w:rFonts w:asciiTheme="majorHAnsi" w:hAnsiTheme="majorHAnsi"/>
                <w:sz w:val="22"/>
                <w:szCs w:val="22"/>
              </w:rPr>
            </w:pPr>
            <w:r>
              <w:rPr>
                <w:rFonts w:asciiTheme="majorHAnsi" w:hAnsiTheme="majorHAnsi"/>
                <w:sz w:val="22"/>
                <w:szCs w:val="22"/>
              </w:rPr>
              <w:t>PRIHODI S OSNOVA UNOVČENJA SLOBODNE IMOVINE</w:t>
            </w:r>
          </w:p>
        </w:tc>
      </w:tr>
      <w:tr w:rsidR="00FA641B" w:rsidRPr="00C81666" w:rsidTr="00846D9B">
        <w:trPr>
          <w:trHeight w:val="540"/>
        </w:trPr>
        <w:tc>
          <w:tcPr>
            <w:tcW w:w="720" w:type="dxa"/>
          </w:tcPr>
          <w:p w:rsidR="00FA641B" w:rsidRPr="00FA641B" w:rsidRDefault="00692A96" w:rsidP="00EA03BA">
            <w:pPr>
              <w:rPr>
                <w:rFonts w:asciiTheme="majorHAnsi" w:hAnsiTheme="majorHAnsi"/>
                <w:sz w:val="22"/>
                <w:szCs w:val="22"/>
              </w:rPr>
            </w:pPr>
            <w:r>
              <w:rPr>
                <w:rFonts w:asciiTheme="majorHAnsi" w:hAnsiTheme="majorHAnsi"/>
                <w:sz w:val="22"/>
                <w:szCs w:val="22"/>
              </w:rPr>
              <w:t>1.a.</w:t>
            </w:r>
          </w:p>
        </w:tc>
        <w:tc>
          <w:tcPr>
            <w:tcW w:w="5994" w:type="dxa"/>
          </w:tcPr>
          <w:p w:rsidR="00846D9B" w:rsidRPr="00FA641B" w:rsidRDefault="00FA641B" w:rsidP="00846D9B">
            <w:pPr>
              <w:rPr>
                <w:rFonts w:asciiTheme="majorHAnsi" w:hAnsiTheme="majorHAnsi"/>
                <w:sz w:val="22"/>
                <w:szCs w:val="22"/>
              </w:rPr>
            </w:pPr>
            <w:r>
              <w:rPr>
                <w:rFonts w:asciiTheme="majorHAnsi" w:hAnsiTheme="majorHAnsi"/>
                <w:sz w:val="22"/>
                <w:szCs w:val="22"/>
              </w:rPr>
              <w:t>Pri</w:t>
            </w:r>
            <w:r w:rsidR="009933B6">
              <w:rPr>
                <w:rFonts w:asciiTheme="majorHAnsi" w:hAnsiTheme="majorHAnsi"/>
                <w:sz w:val="22"/>
                <w:szCs w:val="22"/>
              </w:rPr>
              <w:t>hodi s osnova prodaja nekretnin</w:t>
            </w:r>
            <w:r w:rsidR="00952A34">
              <w:rPr>
                <w:rFonts w:asciiTheme="majorHAnsi" w:hAnsiTheme="majorHAnsi"/>
                <w:sz w:val="22"/>
                <w:szCs w:val="22"/>
              </w:rPr>
              <w:t xml:space="preserve">e – </w:t>
            </w:r>
            <w:r w:rsidR="00846D9B">
              <w:rPr>
                <w:rFonts w:asciiTheme="majorHAnsi" w:hAnsiTheme="majorHAnsi"/>
                <w:sz w:val="22"/>
                <w:szCs w:val="22"/>
              </w:rPr>
              <w:t>zemljište k.o. Blato Novo (tri katastarske čestice)</w:t>
            </w:r>
          </w:p>
        </w:tc>
        <w:tc>
          <w:tcPr>
            <w:tcW w:w="2410" w:type="dxa"/>
          </w:tcPr>
          <w:p w:rsidR="00545EAF" w:rsidRPr="00FA641B" w:rsidRDefault="00642FBF" w:rsidP="00EA03BA">
            <w:pPr>
              <w:jc w:val="right"/>
              <w:rPr>
                <w:rFonts w:asciiTheme="majorHAnsi" w:hAnsiTheme="majorHAnsi"/>
                <w:sz w:val="22"/>
                <w:szCs w:val="22"/>
              </w:rPr>
            </w:pPr>
            <w:r>
              <w:rPr>
                <w:rFonts w:asciiTheme="majorHAnsi" w:hAnsiTheme="majorHAnsi"/>
                <w:sz w:val="22"/>
                <w:szCs w:val="22"/>
              </w:rPr>
              <w:t>3.328.882,02</w:t>
            </w:r>
          </w:p>
        </w:tc>
      </w:tr>
      <w:tr w:rsidR="00846D9B" w:rsidRPr="00C81666" w:rsidTr="0005447C">
        <w:trPr>
          <w:trHeight w:val="219"/>
        </w:trPr>
        <w:tc>
          <w:tcPr>
            <w:tcW w:w="720" w:type="dxa"/>
          </w:tcPr>
          <w:p w:rsidR="00846D9B" w:rsidRPr="00FA641B" w:rsidRDefault="00692A96" w:rsidP="00EA03BA">
            <w:pPr>
              <w:rPr>
                <w:rFonts w:asciiTheme="majorHAnsi" w:hAnsiTheme="majorHAnsi"/>
                <w:sz w:val="22"/>
                <w:szCs w:val="22"/>
              </w:rPr>
            </w:pPr>
            <w:r>
              <w:rPr>
                <w:rFonts w:asciiTheme="majorHAnsi" w:hAnsiTheme="majorHAnsi"/>
                <w:sz w:val="22"/>
                <w:szCs w:val="22"/>
              </w:rPr>
              <w:t>1.b.</w:t>
            </w:r>
          </w:p>
        </w:tc>
        <w:tc>
          <w:tcPr>
            <w:tcW w:w="5994" w:type="dxa"/>
          </w:tcPr>
          <w:p w:rsidR="00846D9B" w:rsidRDefault="00846D9B" w:rsidP="00846D9B">
            <w:pPr>
              <w:rPr>
                <w:rFonts w:asciiTheme="majorHAnsi" w:hAnsiTheme="majorHAnsi"/>
                <w:sz w:val="22"/>
                <w:szCs w:val="22"/>
              </w:rPr>
            </w:pPr>
            <w:r>
              <w:rPr>
                <w:rFonts w:asciiTheme="majorHAnsi" w:hAnsiTheme="majorHAnsi"/>
                <w:sz w:val="22"/>
                <w:szCs w:val="22"/>
              </w:rPr>
              <w:t>Aktivne kamate po poslovnome računu</w:t>
            </w:r>
          </w:p>
        </w:tc>
        <w:tc>
          <w:tcPr>
            <w:tcW w:w="2410" w:type="dxa"/>
          </w:tcPr>
          <w:p w:rsidR="00846D9B" w:rsidRDefault="00846D9B" w:rsidP="00EA03BA">
            <w:pPr>
              <w:jc w:val="right"/>
              <w:rPr>
                <w:rFonts w:asciiTheme="majorHAnsi" w:hAnsiTheme="majorHAnsi"/>
                <w:sz w:val="22"/>
                <w:szCs w:val="22"/>
              </w:rPr>
            </w:pPr>
            <w:r>
              <w:rPr>
                <w:rFonts w:asciiTheme="majorHAnsi" w:hAnsiTheme="majorHAnsi"/>
                <w:sz w:val="22"/>
                <w:szCs w:val="22"/>
              </w:rPr>
              <w:t>19,58</w:t>
            </w:r>
          </w:p>
        </w:tc>
      </w:tr>
      <w:tr w:rsidR="0005447C" w:rsidRPr="00C81666" w:rsidTr="0005447C">
        <w:trPr>
          <w:trHeight w:val="255"/>
        </w:trPr>
        <w:tc>
          <w:tcPr>
            <w:tcW w:w="720" w:type="dxa"/>
          </w:tcPr>
          <w:p w:rsidR="0071163D" w:rsidRDefault="0071163D" w:rsidP="0005447C">
            <w:pPr>
              <w:rPr>
                <w:rFonts w:asciiTheme="majorHAnsi" w:hAnsiTheme="majorHAnsi"/>
                <w:sz w:val="22"/>
                <w:szCs w:val="22"/>
              </w:rPr>
            </w:pPr>
          </w:p>
          <w:p w:rsidR="0005447C" w:rsidRPr="00FA641B" w:rsidRDefault="00692A96" w:rsidP="0005447C">
            <w:pPr>
              <w:rPr>
                <w:rFonts w:asciiTheme="majorHAnsi" w:hAnsiTheme="majorHAnsi"/>
                <w:sz w:val="22"/>
                <w:szCs w:val="22"/>
              </w:rPr>
            </w:pPr>
            <w:r>
              <w:rPr>
                <w:rFonts w:asciiTheme="majorHAnsi" w:hAnsiTheme="majorHAnsi"/>
                <w:sz w:val="22"/>
                <w:szCs w:val="22"/>
              </w:rPr>
              <w:t>2</w:t>
            </w:r>
            <w:r w:rsidR="00846D9B">
              <w:rPr>
                <w:rFonts w:asciiTheme="majorHAnsi" w:hAnsiTheme="majorHAnsi"/>
                <w:sz w:val="22"/>
                <w:szCs w:val="22"/>
              </w:rPr>
              <w:t>.</w:t>
            </w:r>
          </w:p>
        </w:tc>
        <w:tc>
          <w:tcPr>
            <w:tcW w:w="5994" w:type="dxa"/>
          </w:tcPr>
          <w:p w:rsidR="0071163D" w:rsidRDefault="0071163D" w:rsidP="0005447C">
            <w:pPr>
              <w:rPr>
                <w:rFonts w:asciiTheme="majorHAnsi" w:hAnsiTheme="majorHAnsi"/>
                <w:sz w:val="22"/>
                <w:szCs w:val="22"/>
              </w:rPr>
            </w:pPr>
          </w:p>
          <w:p w:rsidR="0005447C" w:rsidRPr="00FA641B" w:rsidRDefault="0005447C" w:rsidP="0005447C">
            <w:pPr>
              <w:rPr>
                <w:rFonts w:asciiTheme="majorHAnsi" w:hAnsiTheme="majorHAnsi"/>
                <w:sz w:val="22"/>
                <w:szCs w:val="22"/>
              </w:rPr>
            </w:pPr>
            <w:r>
              <w:rPr>
                <w:rFonts w:asciiTheme="majorHAnsi" w:hAnsiTheme="majorHAnsi"/>
                <w:sz w:val="22"/>
                <w:szCs w:val="22"/>
              </w:rPr>
              <w:t>UKUPNO</w:t>
            </w:r>
            <w:r w:rsidR="00642FBF">
              <w:rPr>
                <w:rFonts w:asciiTheme="majorHAnsi" w:hAnsiTheme="majorHAnsi"/>
                <w:sz w:val="22"/>
                <w:szCs w:val="22"/>
              </w:rPr>
              <w:t xml:space="preserve"> (1</w:t>
            </w:r>
            <w:r w:rsidR="00692A96">
              <w:rPr>
                <w:rFonts w:asciiTheme="majorHAnsi" w:hAnsiTheme="majorHAnsi"/>
                <w:sz w:val="22"/>
                <w:szCs w:val="22"/>
              </w:rPr>
              <w:t>a+1b</w:t>
            </w:r>
            <w:r w:rsidR="0071163D">
              <w:rPr>
                <w:rFonts w:asciiTheme="majorHAnsi" w:hAnsiTheme="majorHAnsi"/>
                <w:sz w:val="22"/>
                <w:szCs w:val="22"/>
              </w:rPr>
              <w:t>)</w:t>
            </w:r>
          </w:p>
        </w:tc>
        <w:tc>
          <w:tcPr>
            <w:tcW w:w="2410" w:type="dxa"/>
          </w:tcPr>
          <w:p w:rsidR="0071163D" w:rsidRDefault="0071163D" w:rsidP="00EA03BA">
            <w:pPr>
              <w:jc w:val="right"/>
              <w:rPr>
                <w:rFonts w:asciiTheme="majorHAnsi" w:hAnsiTheme="majorHAnsi"/>
                <w:sz w:val="22"/>
                <w:szCs w:val="22"/>
              </w:rPr>
            </w:pPr>
          </w:p>
          <w:p w:rsidR="0005447C" w:rsidRPr="00FA641B" w:rsidRDefault="00846D9B" w:rsidP="00EA03BA">
            <w:pPr>
              <w:jc w:val="right"/>
              <w:rPr>
                <w:rFonts w:asciiTheme="majorHAnsi" w:hAnsiTheme="majorHAnsi"/>
                <w:sz w:val="22"/>
                <w:szCs w:val="22"/>
              </w:rPr>
            </w:pPr>
            <w:r>
              <w:rPr>
                <w:rFonts w:asciiTheme="majorHAnsi" w:hAnsiTheme="majorHAnsi"/>
                <w:sz w:val="22"/>
                <w:szCs w:val="22"/>
              </w:rPr>
              <w:t>3.328.901,60</w:t>
            </w:r>
          </w:p>
        </w:tc>
      </w:tr>
      <w:tr w:rsidR="004F4358" w:rsidRPr="00C81666" w:rsidTr="0005447C">
        <w:trPr>
          <w:trHeight w:val="315"/>
        </w:trPr>
        <w:tc>
          <w:tcPr>
            <w:tcW w:w="9124" w:type="dxa"/>
            <w:gridSpan w:val="3"/>
            <w:tcBorders>
              <w:left w:val="nil"/>
              <w:right w:val="nil"/>
            </w:tcBorders>
          </w:tcPr>
          <w:p w:rsidR="004F4358" w:rsidRDefault="004F4358" w:rsidP="004F4358">
            <w:pPr>
              <w:rPr>
                <w:rFonts w:asciiTheme="majorHAnsi" w:hAnsiTheme="majorHAnsi"/>
                <w:b/>
                <w:sz w:val="22"/>
                <w:szCs w:val="22"/>
              </w:rPr>
            </w:pPr>
          </w:p>
          <w:p w:rsidR="004F4358" w:rsidRDefault="008C6C84" w:rsidP="004F4358">
            <w:pPr>
              <w:rPr>
                <w:rFonts w:asciiTheme="majorHAnsi" w:hAnsiTheme="majorHAnsi"/>
                <w:b/>
                <w:sz w:val="22"/>
                <w:szCs w:val="22"/>
              </w:rPr>
            </w:pPr>
            <w:r>
              <w:rPr>
                <w:rFonts w:asciiTheme="majorHAnsi" w:hAnsiTheme="majorHAnsi"/>
                <w:b/>
                <w:sz w:val="22"/>
                <w:szCs w:val="22"/>
              </w:rPr>
              <w:t>II.2.2</w:t>
            </w:r>
            <w:r w:rsidR="004F4358">
              <w:rPr>
                <w:rFonts w:asciiTheme="majorHAnsi" w:hAnsiTheme="majorHAnsi"/>
                <w:b/>
                <w:sz w:val="22"/>
                <w:szCs w:val="22"/>
              </w:rPr>
              <w:t>. Pregled svih rashoda stečajnog postupka</w:t>
            </w:r>
          </w:p>
          <w:p w:rsidR="004F4358" w:rsidRPr="004F4358" w:rsidRDefault="004F4358" w:rsidP="004F4358">
            <w:pPr>
              <w:rPr>
                <w:rFonts w:asciiTheme="majorHAnsi" w:hAnsiTheme="majorHAnsi"/>
                <w:b/>
                <w:sz w:val="22"/>
                <w:szCs w:val="22"/>
              </w:rPr>
            </w:pPr>
          </w:p>
        </w:tc>
      </w:tr>
      <w:tr w:rsidR="00FA641B" w:rsidRPr="00C81666" w:rsidTr="0005447C">
        <w:trPr>
          <w:trHeight w:val="108"/>
        </w:trPr>
        <w:tc>
          <w:tcPr>
            <w:tcW w:w="720" w:type="dxa"/>
          </w:tcPr>
          <w:p w:rsidR="00FA641B" w:rsidRDefault="004F4358" w:rsidP="00EA03BA">
            <w:pPr>
              <w:rPr>
                <w:rFonts w:asciiTheme="majorHAnsi" w:hAnsiTheme="majorHAnsi"/>
                <w:sz w:val="22"/>
                <w:szCs w:val="22"/>
              </w:rPr>
            </w:pPr>
            <w:r>
              <w:rPr>
                <w:rFonts w:asciiTheme="majorHAnsi" w:hAnsiTheme="majorHAnsi"/>
                <w:sz w:val="22"/>
                <w:szCs w:val="22"/>
              </w:rPr>
              <w:t>Red</w:t>
            </w:r>
          </w:p>
          <w:p w:rsidR="004F4358" w:rsidRPr="00FA641B" w:rsidRDefault="004F4358" w:rsidP="00EA03BA">
            <w:pPr>
              <w:rPr>
                <w:rFonts w:asciiTheme="majorHAnsi" w:hAnsiTheme="majorHAnsi"/>
                <w:sz w:val="22"/>
                <w:szCs w:val="22"/>
              </w:rPr>
            </w:pPr>
            <w:r>
              <w:rPr>
                <w:rFonts w:asciiTheme="majorHAnsi" w:hAnsiTheme="majorHAnsi"/>
                <w:sz w:val="22"/>
                <w:szCs w:val="22"/>
              </w:rPr>
              <w:t>br.</w:t>
            </w:r>
          </w:p>
        </w:tc>
        <w:tc>
          <w:tcPr>
            <w:tcW w:w="5994" w:type="dxa"/>
          </w:tcPr>
          <w:p w:rsidR="00FA641B" w:rsidRPr="00FA641B" w:rsidRDefault="004F4358" w:rsidP="00EA03BA">
            <w:pPr>
              <w:rPr>
                <w:rFonts w:asciiTheme="majorHAnsi" w:hAnsiTheme="majorHAnsi"/>
                <w:sz w:val="22"/>
                <w:szCs w:val="22"/>
              </w:rPr>
            </w:pPr>
            <w:r>
              <w:rPr>
                <w:rFonts w:asciiTheme="majorHAnsi" w:hAnsiTheme="majorHAnsi"/>
                <w:sz w:val="22"/>
                <w:szCs w:val="22"/>
              </w:rPr>
              <w:t>Opis stavke</w:t>
            </w:r>
          </w:p>
        </w:tc>
        <w:tc>
          <w:tcPr>
            <w:tcW w:w="2410" w:type="dxa"/>
          </w:tcPr>
          <w:p w:rsidR="00FA641B" w:rsidRPr="00FA641B" w:rsidRDefault="004F4358" w:rsidP="00EA03BA">
            <w:pPr>
              <w:jc w:val="right"/>
              <w:rPr>
                <w:rFonts w:asciiTheme="majorHAnsi" w:hAnsiTheme="majorHAnsi"/>
                <w:sz w:val="22"/>
                <w:szCs w:val="22"/>
              </w:rPr>
            </w:pPr>
            <w:r>
              <w:rPr>
                <w:rFonts w:asciiTheme="majorHAnsi" w:hAnsiTheme="majorHAnsi"/>
                <w:sz w:val="22"/>
                <w:szCs w:val="22"/>
              </w:rPr>
              <w:t>Iznos</w:t>
            </w:r>
          </w:p>
        </w:tc>
      </w:tr>
      <w:tr w:rsidR="003C517F" w:rsidRPr="00C81666" w:rsidTr="0005447C">
        <w:trPr>
          <w:trHeight w:val="255"/>
        </w:trPr>
        <w:tc>
          <w:tcPr>
            <w:tcW w:w="720" w:type="dxa"/>
          </w:tcPr>
          <w:p w:rsidR="003C517F" w:rsidRPr="00FA641B" w:rsidRDefault="00545EAF" w:rsidP="00EA03BA">
            <w:pPr>
              <w:rPr>
                <w:rFonts w:asciiTheme="majorHAnsi" w:hAnsiTheme="majorHAnsi"/>
                <w:sz w:val="22"/>
                <w:szCs w:val="22"/>
              </w:rPr>
            </w:pPr>
            <w:r>
              <w:rPr>
                <w:rFonts w:asciiTheme="majorHAnsi" w:hAnsiTheme="majorHAnsi"/>
                <w:sz w:val="22"/>
                <w:szCs w:val="22"/>
              </w:rPr>
              <w:t>1</w:t>
            </w:r>
            <w:r w:rsidR="003C517F">
              <w:rPr>
                <w:rFonts w:asciiTheme="majorHAnsi" w:hAnsiTheme="majorHAnsi"/>
                <w:sz w:val="22"/>
                <w:szCs w:val="22"/>
              </w:rPr>
              <w:t>.</w:t>
            </w:r>
          </w:p>
        </w:tc>
        <w:tc>
          <w:tcPr>
            <w:tcW w:w="8404" w:type="dxa"/>
            <w:gridSpan w:val="2"/>
          </w:tcPr>
          <w:p w:rsidR="003C517F" w:rsidRPr="00FA641B" w:rsidRDefault="003C517F" w:rsidP="003C517F">
            <w:pPr>
              <w:rPr>
                <w:rFonts w:asciiTheme="majorHAnsi" w:hAnsiTheme="majorHAnsi"/>
                <w:sz w:val="22"/>
                <w:szCs w:val="22"/>
              </w:rPr>
            </w:pPr>
            <w:r>
              <w:rPr>
                <w:rFonts w:asciiTheme="majorHAnsi" w:hAnsiTheme="majorHAnsi"/>
                <w:sz w:val="22"/>
                <w:szCs w:val="22"/>
              </w:rPr>
              <w:t>TROŠKOVI STEČAJNOG POSTUPKA I OBVEZE  STEČAJNE MASE</w:t>
            </w:r>
          </w:p>
        </w:tc>
      </w:tr>
      <w:tr w:rsidR="00FA641B" w:rsidRPr="00C81666" w:rsidTr="0005447C">
        <w:trPr>
          <w:trHeight w:val="255"/>
        </w:trPr>
        <w:tc>
          <w:tcPr>
            <w:tcW w:w="720" w:type="dxa"/>
          </w:tcPr>
          <w:p w:rsidR="00FA641B" w:rsidRPr="00FA641B" w:rsidRDefault="00545EAF" w:rsidP="00EA03BA">
            <w:pPr>
              <w:rPr>
                <w:rFonts w:asciiTheme="majorHAnsi" w:hAnsiTheme="majorHAnsi"/>
                <w:sz w:val="22"/>
                <w:szCs w:val="22"/>
              </w:rPr>
            </w:pPr>
            <w:r>
              <w:rPr>
                <w:rFonts w:asciiTheme="majorHAnsi" w:hAnsiTheme="majorHAnsi"/>
                <w:sz w:val="22"/>
                <w:szCs w:val="22"/>
              </w:rPr>
              <w:t>1</w:t>
            </w:r>
            <w:r w:rsidR="003C517F">
              <w:rPr>
                <w:rFonts w:asciiTheme="majorHAnsi" w:hAnsiTheme="majorHAnsi"/>
                <w:sz w:val="22"/>
                <w:szCs w:val="22"/>
              </w:rPr>
              <w:t>.</w:t>
            </w:r>
            <w:r w:rsidR="00692A96">
              <w:rPr>
                <w:rFonts w:asciiTheme="majorHAnsi" w:hAnsiTheme="majorHAnsi"/>
                <w:sz w:val="22"/>
                <w:szCs w:val="22"/>
              </w:rPr>
              <w:t>a.</w:t>
            </w:r>
          </w:p>
        </w:tc>
        <w:tc>
          <w:tcPr>
            <w:tcW w:w="5994" w:type="dxa"/>
          </w:tcPr>
          <w:p w:rsidR="00FA641B" w:rsidRPr="00FA641B" w:rsidRDefault="00545EAF" w:rsidP="00EA03BA">
            <w:pPr>
              <w:rPr>
                <w:rFonts w:asciiTheme="majorHAnsi" w:hAnsiTheme="majorHAnsi"/>
                <w:sz w:val="22"/>
                <w:szCs w:val="22"/>
              </w:rPr>
            </w:pPr>
            <w:r>
              <w:rPr>
                <w:rFonts w:asciiTheme="majorHAnsi" w:hAnsiTheme="majorHAnsi"/>
                <w:sz w:val="22"/>
                <w:szCs w:val="22"/>
              </w:rPr>
              <w:t>Obveze stečajnoga postupka s osnova PDV po izdanim računima</w:t>
            </w:r>
            <w:r w:rsidR="00012DEF">
              <w:rPr>
                <w:rFonts w:asciiTheme="majorHAnsi" w:hAnsiTheme="majorHAnsi"/>
                <w:sz w:val="22"/>
                <w:szCs w:val="22"/>
              </w:rPr>
              <w:t xml:space="preserve"> </w:t>
            </w:r>
          </w:p>
        </w:tc>
        <w:tc>
          <w:tcPr>
            <w:tcW w:w="2410" w:type="dxa"/>
          </w:tcPr>
          <w:p w:rsidR="00545EAF" w:rsidRPr="00FA641B" w:rsidRDefault="00642FBF" w:rsidP="00EA03BA">
            <w:pPr>
              <w:jc w:val="right"/>
              <w:rPr>
                <w:rFonts w:asciiTheme="majorHAnsi" w:hAnsiTheme="majorHAnsi"/>
                <w:sz w:val="22"/>
                <w:szCs w:val="22"/>
              </w:rPr>
            </w:pPr>
            <w:r>
              <w:rPr>
                <w:rFonts w:asciiTheme="majorHAnsi" w:hAnsiTheme="majorHAnsi"/>
                <w:sz w:val="22"/>
                <w:szCs w:val="22"/>
              </w:rPr>
              <w:t>0,00</w:t>
            </w:r>
          </w:p>
        </w:tc>
      </w:tr>
      <w:tr w:rsidR="00545EAF" w:rsidRPr="00C81666" w:rsidTr="0005447C">
        <w:trPr>
          <w:trHeight w:val="255"/>
        </w:trPr>
        <w:tc>
          <w:tcPr>
            <w:tcW w:w="720" w:type="dxa"/>
          </w:tcPr>
          <w:p w:rsidR="00545EAF" w:rsidRDefault="00545EAF" w:rsidP="00EA03BA">
            <w:pPr>
              <w:rPr>
                <w:rFonts w:asciiTheme="majorHAnsi" w:hAnsiTheme="majorHAnsi"/>
                <w:sz w:val="22"/>
                <w:szCs w:val="22"/>
              </w:rPr>
            </w:pPr>
            <w:r>
              <w:rPr>
                <w:rFonts w:asciiTheme="majorHAnsi" w:hAnsiTheme="majorHAnsi"/>
                <w:sz w:val="22"/>
                <w:szCs w:val="22"/>
              </w:rPr>
              <w:t>1.</w:t>
            </w:r>
            <w:r w:rsidR="00692A96">
              <w:rPr>
                <w:rFonts w:asciiTheme="majorHAnsi" w:hAnsiTheme="majorHAnsi"/>
                <w:sz w:val="22"/>
                <w:szCs w:val="22"/>
              </w:rPr>
              <w:t>b.</w:t>
            </w:r>
          </w:p>
        </w:tc>
        <w:tc>
          <w:tcPr>
            <w:tcW w:w="5994" w:type="dxa"/>
          </w:tcPr>
          <w:p w:rsidR="00545EAF" w:rsidRDefault="00545EAF" w:rsidP="00545EAF">
            <w:pPr>
              <w:rPr>
                <w:rFonts w:asciiTheme="majorHAnsi" w:hAnsiTheme="majorHAnsi"/>
                <w:sz w:val="22"/>
                <w:szCs w:val="22"/>
              </w:rPr>
            </w:pPr>
            <w:r w:rsidRPr="00545EAF">
              <w:rPr>
                <w:rFonts w:asciiTheme="majorHAnsi" w:hAnsiTheme="majorHAnsi"/>
                <w:sz w:val="22"/>
                <w:szCs w:val="22"/>
              </w:rPr>
              <w:t>Troškovi stečajnog postupka</w:t>
            </w:r>
          </w:p>
        </w:tc>
        <w:tc>
          <w:tcPr>
            <w:tcW w:w="2410" w:type="dxa"/>
          </w:tcPr>
          <w:p w:rsidR="00545EAF" w:rsidRDefault="00692A96" w:rsidP="00EA03BA">
            <w:pPr>
              <w:jc w:val="right"/>
              <w:rPr>
                <w:rFonts w:asciiTheme="majorHAnsi" w:hAnsiTheme="majorHAnsi"/>
                <w:sz w:val="22"/>
                <w:szCs w:val="22"/>
              </w:rPr>
            </w:pPr>
            <w:r>
              <w:rPr>
                <w:rFonts w:asciiTheme="majorHAnsi" w:hAnsiTheme="majorHAnsi"/>
                <w:sz w:val="22"/>
                <w:szCs w:val="22"/>
              </w:rPr>
              <w:t>482.016,85</w:t>
            </w:r>
          </w:p>
        </w:tc>
      </w:tr>
      <w:tr w:rsidR="00545EAF" w:rsidRPr="00C81666" w:rsidTr="00692A96">
        <w:trPr>
          <w:trHeight w:val="216"/>
        </w:trPr>
        <w:tc>
          <w:tcPr>
            <w:tcW w:w="720" w:type="dxa"/>
          </w:tcPr>
          <w:p w:rsidR="00545EAF" w:rsidRPr="003A15A3" w:rsidRDefault="00692A96" w:rsidP="00EA03BA">
            <w:pPr>
              <w:rPr>
                <w:rFonts w:asciiTheme="majorHAnsi" w:hAnsiTheme="majorHAnsi"/>
                <w:sz w:val="22"/>
                <w:szCs w:val="22"/>
              </w:rPr>
            </w:pPr>
            <w:r>
              <w:rPr>
                <w:rFonts w:asciiTheme="majorHAnsi" w:hAnsiTheme="majorHAnsi"/>
                <w:sz w:val="22"/>
                <w:szCs w:val="22"/>
              </w:rPr>
              <w:t>2.</w:t>
            </w:r>
          </w:p>
        </w:tc>
        <w:tc>
          <w:tcPr>
            <w:tcW w:w="5994" w:type="dxa"/>
          </w:tcPr>
          <w:p w:rsidR="003A15A3" w:rsidRPr="003A15A3" w:rsidRDefault="00692A96" w:rsidP="00545EAF">
            <w:pPr>
              <w:rPr>
                <w:rFonts w:asciiTheme="majorHAnsi" w:hAnsiTheme="majorHAnsi"/>
                <w:sz w:val="22"/>
                <w:szCs w:val="22"/>
              </w:rPr>
            </w:pPr>
            <w:r>
              <w:rPr>
                <w:rFonts w:asciiTheme="majorHAnsi" w:hAnsiTheme="majorHAnsi"/>
                <w:sz w:val="22"/>
                <w:szCs w:val="22"/>
              </w:rPr>
              <w:t>UKUPNI TROŠKOVI (1.a. + 1.b</w:t>
            </w:r>
            <w:r w:rsidR="00545EAF" w:rsidRPr="003A15A3">
              <w:rPr>
                <w:rFonts w:asciiTheme="majorHAnsi" w:hAnsiTheme="majorHAnsi"/>
                <w:sz w:val="22"/>
                <w:szCs w:val="22"/>
              </w:rPr>
              <w:t>.)</w:t>
            </w:r>
          </w:p>
        </w:tc>
        <w:tc>
          <w:tcPr>
            <w:tcW w:w="2410" w:type="dxa"/>
          </w:tcPr>
          <w:p w:rsidR="00692A96" w:rsidRPr="003A15A3" w:rsidRDefault="00692A96" w:rsidP="00EA03BA">
            <w:pPr>
              <w:jc w:val="right"/>
              <w:rPr>
                <w:rFonts w:asciiTheme="majorHAnsi" w:hAnsiTheme="majorHAnsi"/>
                <w:sz w:val="22"/>
                <w:szCs w:val="22"/>
              </w:rPr>
            </w:pPr>
            <w:r>
              <w:rPr>
                <w:rFonts w:asciiTheme="majorHAnsi" w:hAnsiTheme="majorHAnsi"/>
                <w:sz w:val="22"/>
                <w:szCs w:val="22"/>
              </w:rPr>
              <w:t>482.016,85</w:t>
            </w:r>
          </w:p>
        </w:tc>
      </w:tr>
      <w:tr w:rsidR="00692A96" w:rsidRPr="00C81666" w:rsidTr="00692A96">
        <w:trPr>
          <w:trHeight w:val="231"/>
        </w:trPr>
        <w:tc>
          <w:tcPr>
            <w:tcW w:w="9124" w:type="dxa"/>
            <w:gridSpan w:val="3"/>
            <w:tcBorders>
              <w:left w:val="nil"/>
              <w:right w:val="nil"/>
            </w:tcBorders>
          </w:tcPr>
          <w:p w:rsidR="00692A96" w:rsidRDefault="00692A96" w:rsidP="00692A96">
            <w:pPr>
              <w:rPr>
                <w:rFonts w:asciiTheme="majorHAnsi" w:hAnsiTheme="majorHAnsi"/>
                <w:sz w:val="22"/>
                <w:szCs w:val="22"/>
              </w:rPr>
            </w:pPr>
          </w:p>
          <w:p w:rsidR="00692A96" w:rsidRPr="00692A96" w:rsidRDefault="00692A96" w:rsidP="00692A96">
            <w:pPr>
              <w:rPr>
                <w:rFonts w:asciiTheme="majorHAnsi" w:hAnsiTheme="majorHAnsi"/>
                <w:b/>
                <w:sz w:val="22"/>
                <w:szCs w:val="22"/>
              </w:rPr>
            </w:pPr>
            <w:r w:rsidRPr="00692A96">
              <w:rPr>
                <w:rFonts w:asciiTheme="majorHAnsi" w:hAnsiTheme="majorHAnsi"/>
                <w:b/>
                <w:sz w:val="22"/>
                <w:szCs w:val="22"/>
              </w:rPr>
              <w:t>II.2.3.</w:t>
            </w:r>
            <w:r>
              <w:rPr>
                <w:rFonts w:asciiTheme="majorHAnsi" w:hAnsiTheme="majorHAnsi"/>
                <w:b/>
                <w:sz w:val="22"/>
                <w:szCs w:val="22"/>
              </w:rPr>
              <w:t>Razlika prihoda i rashoda (neto novčana sredstva za diobu)</w:t>
            </w:r>
          </w:p>
        </w:tc>
      </w:tr>
      <w:tr w:rsidR="00692A96" w:rsidRPr="00C81666" w:rsidTr="00692A96">
        <w:trPr>
          <w:trHeight w:val="231"/>
        </w:trPr>
        <w:tc>
          <w:tcPr>
            <w:tcW w:w="720" w:type="dxa"/>
          </w:tcPr>
          <w:p w:rsidR="00692A96" w:rsidRDefault="00692A96" w:rsidP="00EA03BA">
            <w:pPr>
              <w:rPr>
                <w:rFonts w:asciiTheme="majorHAnsi" w:hAnsiTheme="majorHAnsi"/>
                <w:sz w:val="22"/>
                <w:szCs w:val="22"/>
              </w:rPr>
            </w:pPr>
            <w:r>
              <w:rPr>
                <w:rFonts w:asciiTheme="majorHAnsi" w:hAnsiTheme="majorHAnsi"/>
                <w:sz w:val="22"/>
                <w:szCs w:val="22"/>
              </w:rPr>
              <w:t>Red.</w:t>
            </w:r>
          </w:p>
          <w:p w:rsidR="00692A96" w:rsidRDefault="00692A96" w:rsidP="00EA03BA">
            <w:pPr>
              <w:rPr>
                <w:rFonts w:asciiTheme="majorHAnsi" w:hAnsiTheme="majorHAnsi"/>
                <w:sz w:val="22"/>
                <w:szCs w:val="22"/>
              </w:rPr>
            </w:pPr>
            <w:r>
              <w:rPr>
                <w:rFonts w:asciiTheme="majorHAnsi" w:hAnsiTheme="majorHAnsi"/>
                <w:sz w:val="22"/>
                <w:szCs w:val="22"/>
              </w:rPr>
              <w:t>Br.</w:t>
            </w:r>
          </w:p>
        </w:tc>
        <w:tc>
          <w:tcPr>
            <w:tcW w:w="5994" w:type="dxa"/>
          </w:tcPr>
          <w:p w:rsidR="00692A96" w:rsidRDefault="00692A96" w:rsidP="00692A96">
            <w:pPr>
              <w:rPr>
                <w:rFonts w:asciiTheme="majorHAnsi" w:hAnsiTheme="majorHAnsi"/>
                <w:sz w:val="22"/>
                <w:szCs w:val="22"/>
              </w:rPr>
            </w:pPr>
            <w:r>
              <w:rPr>
                <w:rFonts w:asciiTheme="majorHAnsi" w:hAnsiTheme="majorHAnsi"/>
                <w:sz w:val="22"/>
                <w:szCs w:val="22"/>
              </w:rPr>
              <w:t>Opis stavke</w:t>
            </w:r>
          </w:p>
        </w:tc>
        <w:tc>
          <w:tcPr>
            <w:tcW w:w="2410" w:type="dxa"/>
          </w:tcPr>
          <w:p w:rsidR="00692A96" w:rsidRDefault="00692A96" w:rsidP="00EA03BA">
            <w:pPr>
              <w:jc w:val="right"/>
              <w:rPr>
                <w:rFonts w:asciiTheme="majorHAnsi" w:hAnsiTheme="majorHAnsi"/>
                <w:sz w:val="22"/>
                <w:szCs w:val="22"/>
              </w:rPr>
            </w:pPr>
            <w:r>
              <w:rPr>
                <w:rFonts w:asciiTheme="majorHAnsi" w:hAnsiTheme="majorHAnsi"/>
                <w:sz w:val="22"/>
                <w:szCs w:val="22"/>
              </w:rPr>
              <w:t>Iznos</w:t>
            </w:r>
          </w:p>
        </w:tc>
      </w:tr>
      <w:tr w:rsidR="00692A96" w:rsidRPr="00C81666" w:rsidTr="00692A96">
        <w:trPr>
          <w:trHeight w:val="216"/>
        </w:trPr>
        <w:tc>
          <w:tcPr>
            <w:tcW w:w="720" w:type="dxa"/>
          </w:tcPr>
          <w:p w:rsidR="00692A96" w:rsidRDefault="00692A96" w:rsidP="00EA03BA">
            <w:pPr>
              <w:rPr>
                <w:rFonts w:asciiTheme="majorHAnsi" w:hAnsiTheme="majorHAnsi"/>
                <w:sz w:val="22"/>
                <w:szCs w:val="22"/>
              </w:rPr>
            </w:pPr>
            <w:r>
              <w:rPr>
                <w:rFonts w:asciiTheme="majorHAnsi" w:hAnsiTheme="majorHAnsi"/>
                <w:sz w:val="22"/>
                <w:szCs w:val="22"/>
              </w:rPr>
              <w:t>1.</w:t>
            </w:r>
          </w:p>
        </w:tc>
        <w:tc>
          <w:tcPr>
            <w:tcW w:w="5994" w:type="dxa"/>
          </w:tcPr>
          <w:p w:rsidR="00692A96" w:rsidRDefault="00692A96" w:rsidP="00692A96">
            <w:pPr>
              <w:rPr>
                <w:rFonts w:asciiTheme="majorHAnsi" w:hAnsiTheme="majorHAnsi"/>
                <w:sz w:val="22"/>
                <w:szCs w:val="22"/>
              </w:rPr>
            </w:pPr>
            <w:r>
              <w:rPr>
                <w:rFonts w:asciiTheme="majorHAnsi" w:hAnsiTheme="majorHAnsi"/>
                <w:sz w:val="22"/>
                <w:szCs w:val="22"/>
              </w:rPr>
              <w:t>Ukupni prihodi – Ukupni rashodi</w:t>
            </w:r>
          </w:p>
        </w:tc>
        <w:tc>
          <w:tcPr>
            <w:tcW w:w="2410" w:type="dxa"/>
          </w:tcPr>
          <w:p w:rsidR="00692A96" w:rsidRDefault="001C5E92" w:rsidP="00EA03BA">
            <w:pPr>
              <w:jc w:val="right"/>
              <w:rPr>
                <w:rFonts w:asciiTheme="majorHAnsi" w:hAnsiTheme="majorHAnsi"/>
                <w:sz w:val="22"/>
                <w:szCs w:val="22"/>
              </w:rPr>
            </w:pPr>
            <w:r>
              <w:rPr>
                <w:rFonts w:asciiTheme="majorHAnsi" w:hAnsiTheme="majorHAnsi"/>
                <w:sz w:val="22"/>
                <w:szCs w:val="22"/>
              </w:rPr>
              <w:t>2.846.884,75</w:t>
            </w:r>
          </w:p>
        </w:tc>
      </w:tr>
      <w:tr w:rsidR="0005447C" w:rsidRPr="00C81666" w:rsidTr="0005447C">
        <w:trPr>
          <w:trHeight w:val="270"/>
        </w:trPr>
        <w:tc>
          <w:tcPr>
            <w:tcW w:w="9124" w:type="dxa"/>
            <w:gridSpan w:val="3"/>
            <w:tcBorders>
              <w:left w:val="nil"/>
              <w:right w:val="nil"/>
            </w:tcBorders>
          </w:tcPr>
          <w:p w:rsidR="0005447C" w:rsidRDefault="0005447C" w:rsidP="0005447C">
            <w:pPr>
              <w:jc w:val="both"/>
              <w:rPr>
                <w:rFonts w:asciiTheme="majorHAnsi" w:hAnsiTheme="majorHAnsi"/>
                <w:sz w:val="22"/>
                <w:szCs w:val="22"/>
              </w:rPr>
            </w:pPr>
          </w:p>
          <w:p w:rsidR="0005447C" w:rsidRPr="003A15A3" w:rsidRDefault="0005447C" w:rsidP="00EA03BA">
            <w:pPr>
              <w:jc w:val="right"/>
              <w:rPr>
                <w:rFonts w:asciiTheme="majorHAnsi" w:hAnsiTheme="majorHAnsi"/>
                <w:sz w:val="22"/>
                <w:szCs w:val="22"/>
              </w:rPr>
            </w:pPr>
          </w:p>
        </w:tc>
      </w:tr>
      <w:tr w:rsidR="003A15A3" w:rsidRPr="00FA641B" w:rsidTr="0005447C">
        <w:trPr>
          <w:trHeight w:val="390"/>
        </w:trPr>
        <w:tc>
          <w:tcPr>
            <w:tcW w:w="720" w:type="dxa"/>
          </w:tcPr>
          <w:p w:rsidR="003A15A3" w:rsidRPr="00FA641B" w:rsidRDefault="003A15A3" w:rsidP="009245E7">
            <w:pPr>
              <w:rPr>
                <w:rFonts w:asciiTheme="majorHAnsi" w:hAnsiTheme="majorHAnsi"/>
                <w:sz w:val="22"/>
                <w:szCs w:val="22"/>
              </w:rPr>
            </w:pPr>
            <w:r>
              <w:rPr>
                <w:rFonts w:asciiTheme="majorHAnsi" w:hAnsiTheme="majorHAnsi"/>
                <w:sz w:val="22"/>
                <w:szCs w:val="22"/>
              </w:rPr>
              <w:t>2.</w:t>
            </w:r>
          </w:p>
        </w:tc>
        <w:tc>
          <w:tcPr>
            <w:tcW w:w="8404" w:type="dxa"/>
            <w:gridSpan w:val="2"/>
          </w:tcPr>
          <w:p w:rsidR="0005447C" w:rsidRDefault="003A15A3" w:rsidP="009245E7">
            <w:pPr>
              <w:rPr>
                <w:rFonts w:asciiTheme="majorHAnsi" w:hAnsiTheme="majorHAnsi"/>
                <w:sz w:val="22"/>
                <w:szCs w:val="22"/>
              </w:rPr>
            </w:pPr>
            <w:r>
              <w:rPr>
                <w:rFonts w:asciiTheme="majorHAnsi" w:hAnsiTheme="majorHAnsi"/>
                <w:sz w:val="22"/>
                <w:szCs w:val="22"/>
              </w:rPr>
              <w:t>NAMIRENJE STEČAJNI VJEROVNIKA PO ZAVRŠNOJ DIOBI</w:t>
            </w:r>
          </w:p>
          <w:p w:rsidR="003A15A3" w:rsidRPr="00FA641B" w:rsidRDefault="003A15A3" w:rsidP="009245E7">
            <w:pPr>
              <w:rPr>
                <w:rFonts w:asciiTheme="majorHAnsi" w:hAnsiTheme="majorHAnsi"/>
                <w:sz w:val="22"/>
                <w:szCs w:val="22"/>
              </w:rPr>
            </w:pPr>
            <w:r>
              <w:rPr>
                <w:rFonts w:asciiTheme="majorHAnsi" w:hAnsiTheme="majorHAnsi"/>
                <w:sz w:val="22"/>
                <w:szCs w:val="22"/>
              </w:rPr>
              <w:t xml:space="preserve"> </w:t>
            </w:r>
            <w:r w:rsidR="0005447C">
              <w:rPr>
                <w:rFonts w:asciiTheme="majorHAnsi" w:hAnsiTheme="majorHAnsi"/>
                <w:sz w:val="22"/>
                <w:szCs w:val="22"/>
              </w:rPr>
              <w:t>(ukupni prihod – ukupni rashodi)</w:t>
            </w:r>
          </w:p>
        </w:tc>
      </w:tr>
      <w:tr w:rsidR="003A15A3" w:rsidRPr="00FA641B" w:rsidTr="0071163D">
        <w:trPr>
          <w:trHeight w:val="270"/>
        </w:trPr>
        <w:tc>
          <w:tcPr>
            <w:tcW w:w="720" w:type="dxa"/>
          </w:tcPr>
          <w:p w:rsidR="003A15A3" w:rsidRPr="00FA641B" w:rsidRDefault="003A15A3" w:rsidP="009245E7">
            <w:pPr>
              <w:rPr>
                <w:rFonts w:asciiTheme="majorHAnsi" w:hAnsiTheme="majorHAnsi"/>
                <w:sz w:val="22"/>
                <w:szCs w:val="22"/>
              </w:rPr>
            </w:pPr>
            <w:r>
              <w:rPr>
                <w:rFonts w:asciiTheme="majorHAnsi" w:hAnsiTheme="majorHAnsi"/>
                <w:sz w:val="22"/>
                <w:szCs w:val="22"/>
              </w:rPr>
              <w:t>2.1.</w:t>
            </w:r>
          </w:p>
        </w:tc>
        <w:tc>
          <w:tcPr>
            <w:tcW w:w="5994" w:type="dxa"/>
          </w:tcPr>
          <w:p w:rsidR="003A15A3" w:rsidRPr="00FA641B" w:rsidRDefault="00116155" w:rsidP="009245E7">
            <w:pPr>
              <w:rPr>
                <w:rFonts w:asciiTheme="majorHAnsi" w:hAnsiTheme="majorHAnsi"/>
                <w:sz w:val="22"/>
                <w:szCs w:val="22"/>
              </w:rPr>
            </w:pPr>
            <w:r>
              <w:rPr>
                <w:rFonts w:asciiTheme="majorHAnsi" w:hAnsiTheme="majorHAnsi"/>
                <w:sz w:val="22"/>
                <w:szCs w:val="22"/>
              </w:rPr>
              <w:t xml:space="preserve">Namirenje vjerovnika </w:t>
            </w:r>
            <w:r w:rsidR="00642FBF">
              <w:rPr>
                <w:rFonts w:asciiTheme="majorHAnsi" w:hAnsiTheme="majorHAnsi"/>
                <w:sz w:val="22"/>
                <w:szCs w:val="22"/>
              </w:rPr>
              <w:t>drugoga</w:t>
            </w:r>
            <w:r w:rsidR="003A15A3">
              <w:rPr>
                <w:rFonts w:asciiTheme="majorHAnsi" w:hAnsiTheme="majorHAnsi"/>
                <w:sz w:val="22"/>
                <w:szCs w:val="22"/>
              </w:rPr>
              <w:t xml:space="preserve"> višeg isplatnog reda </w:t>
            </w:r>
          </w:p>
        </w:tc>
        <w:tc>
          <w:tcPr>
            <w:tcW w:w="2410" w:type="dxa"/>
          </w:tcPr>
          <w:p w:rsidR="0071163D" w:rsidRPr="00FA641B" w:rsidRDefault="001C5E92" w:rsidP="009245E7">
            <w:pPr>
              <w:jc w:val="right"/>
              <w:rPr>
                <w:rFonts w:asciiTheme="majorHAnsi" w:hAnsiTheme="majorHAnsi"/>
                <w:sz w:val="22"/>
                <w:szCs w:val="22"/>
              </w:rPr>
            </w:pPr>
            <w:r>
              <w:rPr>
                <w:rFonts w:asciiTheme="majorHAnsi" w:hAnsiTheme="majorHAnsi"/>
                <w:sz w:val="22"/>
                <w:szCs w:val="22"/>
              </w:rPr>
              <w:t>2.846.884,75</w:t>
            </w:r>
          </w:p>
        </w:tc>
      </w:tr>
      <w:tr w:rsidR="0071163D" w:rsidRPr="00FA641B" w:rsidTr="0005447C">
        <w:trPr>
          <w:trHeight w:val="231"/>
        </w:trPr>
        <w:tc>
          <w:tcPr>
            <w:tcW w:w="720" w:type="dxa"/>
          </w:tcPr>
          <w:p w:rsidR="0071163D" w:rsidRDefault="0071163D" w:rsidP="009245E7">
            <w:pPr>
              <w:rPr>
                <w:rFonts w:asciiTheme="majorHAnsi" w:hAnsiTheme="majorHAnsi"/>
                <w:sz w:val="22"/>
                <w:szCs w:val="22"/>
              </w:rPr>
            </w:pPr>
          </w:p>
          <w:p w:rsidR="0071163D" w:rsidRDefault="0071163D" w:rsidP="009245E7">
            <w:pPr>
              <w:rPr>
                <w:rFonts w:asciiTheme="majorHAnsi" w:hAnsiTheme="majorHAnsi"/>
                <w:sz w:val="22"/>
                <w:szCs w:val="22"/>
              </w:rPr>
            </w:pPr>
            <w:r>
              <w:rPr>
                <w:rFonts w:asciiTheme="majorHAnsi" w:hAnsiTheme="majorHAnsi"/>
                <w:sz w:val="22"/>
                <w:szCs w:val="22"/>
              </w:rPr>
              <w:t>3.</w:t>
            </w:r>
          </w:p>
        </w:tc>
        <w:tc>
          <w:tcPr>
            <w:tcW w:w="5994" w:type="dxa"/>
          </w:tcPr>
          <w:p w:rsidR="0071163D" w:rsidRDefault="0071163D" w:rsidP="009245E7">
            <w:pPr>
              <w:rPr>
                <w:rFonts w:asciiTheme="majorHAnsi" w:hAnsiTheme="majorHAnsi"/>
                <w:sz w:val="22"/>
                <w:szCs w:val="22"/>
              </w:rPr>
            </w:pPr>
          </w:p>
          <w:p w:rsidR="0071163D" w:rsidRDefault="001C5E92" w:rsidP="009245E7">
            <w:pPr>
              <w:rPr>
                <w:rFonts w:asciiTheme="majorHAnsi" w:hAnsiTheme="majorHAnsi"/>
                <w:sz w:val="22"/>
                <w:szCs w:val="22"/>
              </w:rPr>
            </w:pPr>
            <w:r>
              <w:rPr>
                <w:rFonts w:asciiTheme="majorHAnsi" w:hAnsiTheme="majorHAnsi"/>
                <w:sz w:val="22"/>
                <w:szCs w:val="22"/>
              </w:rPr>
              <w:t>UKUPNO (</w:t>
            </w:r>
            <w:r w:rsidR="0071163D">
              <w:rPr>
                <w:rFonts w:asciiTheme="majorHAnsi" w:hAnsiTheme="majorHAnsi"/>
                <w:sz w:val="22"/>
                <w:szCs w:val="22"/>
              </w:rPr>
              <w:t xml:space="preserve"> 2.1.)</w:t>
            </w:r>
          </w:p>
        </w:tc>
        <w:tc>
          <w:tcPr>
            <w:tcW w:w="2410" w:type="dxa"/>
          </w:tcPr>
          <w:p w:rsidR="001C5E92" w:rsidRDefault="001C5E92" w:rsidP="009245E7">
            <w:pPr>
              <w:jc w:val="right"/>
              <w:rPr>
                <w:rFonts w:asciiTheme="majorHAnsi" w:hAnsiTheme="majorHAnsi"/>
                <w:sz w:val="22"/>
                <w:szCs w:val="22"/>
              </w:rPr>
            </w:pPr>
          </w:p>
          <w:p w:rsidR="0071163D" w:rsidRDefault="001C5E92" w:rsidP="009245E7">
            <w:pPr>
              <w:jc w:val="right"/>
              <w:rPr>
                <w:rFonts w:asciiTheme="majorHAnsi" w:hAnsiTheme="majorHAnsi"/>
                <w:sz w:val="22"/>
                <w:szCs w:val="22"/>
              </w:rPr>
            </w:pPr>
            <w:r>
              <w:rPr>
                <w:rFonts w:asciiTheme="majorHAnsi" w:hAnsiTheme="majorHAnsi"/>
                <w:sz w:val="22"/>
                <w:szCs w:val="22"/>
              </w:rPr>
              <w:t>2.846.884,75</w:t>
            </w:r>
          </w:p>
        </w:tc>
      </w:tr>
    </w:tbl>
    <w:p w:rsidR="00813991" w:rsidRDefault="00813991" w:rsidP="00254C49">
      <w:pPr>
        <w:jc w:val="both"/>
        <w:rPr>
          <w:rFonts w:asciiTheme="majorHAnsi" w:hAnsiTheme="majorHAnsi" w:cs="Courier New"/>
          <w:b/>
          <w:sz w:val="22"/>
          <w:szCs w:val="22"/>
        </w:rPr>
      </w:pPr>
    </w:p>
    <w:p w:rsidR="00E8189C" w:rsidRDefault="00E8189C" w:rsidP="00254C49">
      <w:pPr>
        <w:jc w:val="both"/>
        <w:rPr>
          <w:rFonts w:asciiTheme="majorHAnsi" w:hAnsiTheme="majorHAnsi" w:cs="Courier New"/>
          <w:b/>
          <w:sz w:val="22"/>
          <w:szCs w:val="22"/>
        </w:rPr>
      </w:pPr>
    </w:p>
    <w:p w:rsidR="00E8189C" w:rsidRDefault="00E8189C" w:rsidP="00254C49">
      <w:pPr>
        <w:jc w:val="both"/>
        <w:rPr>
          <w:rFonts w:asciiTheme="majorHAnsi" w:hAnsiTheme="majorHAnsi" w:cs="Courier New"/>
          <w:b/>
          <w:sz w:val="22"/>
          <w:szCs w:val="22"/>
        </w:rPr>
      </w:pPr>
    </w:p>
    <w:p w:rsidR="00621B82" w:rsidRPr="00C81666" w:rsidRDefault="00621B82" w:rsidP="00254C49">
      <w:pPr>
        <w:jc w:val="both"/>
        <w:rPr>
          <w:rFonts w:asciiTheme="majorHAnsi" w:hAnsiTheme="majorHAnsi" w:cs="Courier New"/>
          <w:b/>
          <w:sz w:val="22"/>
          <w:szCs w:val="22"/>
        </w:rPr>
      </w:pPr>
    </w:p>
    <w:p w:rsidR="00D15CF5" w:rsidRDefault="008C6C84" w:rsidP="00E649B6">
      <w:pPr>
        <w:rPr>
          <w:rFonts w:asciiTheme="majorHAnsi" w:hAnsiTheme="majorHAnsi"/>
          <w:b/>
          <w:bCs/>
          <w:sz w:val="22"/>
          <w:szCs w:val="22"/>
        </w:rPr>
      </w:pPr>
      <w:r>
        <w:rPr>
          <w:rFonts w:asciiTheme="majorHAnsi" w:hAnsiTheme="majorHAnsi"/>
          <w:b/>
          <w:bCs/>
          <w:sz w:val="22"/>
          <w:szCs w:val="22"/>
        </w:rPr>
        <w:t xml:space="preserve">      </w:t>
      </w:r>
      <w:r w:rsidR="00E649B6" w:rsidRPr="00C81666">
        <w:rPr>
          <w:rFonts w:asciiTheme="majorHAnsi" w:hAnsiTheme="majorHAnsi"/>
          <w:b/>
          <w:bCs/>
          <w:sz w:val="22"/>
          <w:szCs w:val="22"/>
        </w:rPr>
        <w:t>II.</w:t>
      </w:r>
      <w:r>
        <w:rPr>
          <w:rFonts w:asciiTheme="majorHAnsi" w:hAnsiTheme="majorHAnsi"/>
          <w:b/>
          <w:bCs/>
          <w:sz w:val="22"/>
          <w:szCs w:val="22"/>
        </w:rPr>
        <w:t>2</w:t>
      </w:r>
      <w:r w:rsidR="00E649B6" w:rsidRPr="00C81666">
        <w:rPr>
          <w:rFonts w:asciiTheme="majorHAnsi" w:hAnsiTheme="majorHAnsi"/>
          <w:b/>
          <w:bCs/>
          <w:sz w:val="22"/>
          <w:szCs w:val="22"/>
        </w:rPr>
        <w:t>.</w:t>
      </w:r>
      <w:r>
        <w:rPr>
          <w:rFonts w:asciiTheme="majorHAnsi" w:hAnsiTheme="majorHAnsi"/>
          <w:b/>
          <w:bCs/>
          <w:sz w:val="22"/>
          <w:szCs w:val="22"/>
        </w:rPr>
        <w:t>3</w:t>
      </w:r>
      <w:r w:rsidR="004F4358">
        <w:rPr>
          <w:rFonts w:asciiTheme="majorHAnsi" w:hAnsiTheme="majorHAnsi"/>
          <w:b/>
          <w:bCs/>
          <w:sz w:val="22"/>
          <w:szCs w:val="22"/>
        </w:rPr>
        <w:t>.</w:t>
      </w:r>
      <w:r w:rsidR="00E649B6" w:rsidRPr="00C81666">
        <w:rPr>
          <w:rFonts w:asciiTheme="majorHAnsi" w:hAnsiTheme="majorHAnsi"/>
          <w:b/>
          <w:bCs/>
          <w:sz w:val="22"/>
          <w:szCs w:val="22"/>
        </w:rPr>
        <w:t xml:space="preserve"> </w:t>
      </w:r>
      <w:r>
        <w:rPr>
          <w:rFonts w:asciiTheme="majorHAnsi" w:hAnsiTheme="majorHAnsi"/>
          <w:b/>
          <w:bCs/>
          <w:sz w:val="22"/>
          <w:szCs w:val="22"/>
        </w:rPr>
        <w:t xml:space="preserve">Detaljni prikaz troškova stečajnoga postupka </w:t>
      </w:r>
    </w:p>
    <w:p w:rsidR="00E8189C" w:rsidRPr="00C81666" w:rsidRDefault="00E8189C" w:rsidP="00E649B6">
      <w:pPr>
        <w:rPr>
          <w:rFonts w:asciiTheme="majorHAnsi" w:hAnsiTheme="majorHAnsi"/>
          <w:b/>
          <w:bCs/>
          <w:sz w:val="22"/>
          <w:szCs w:val="22"/>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24"/>
        <w:gridCol w:w="2552"/>
      </w:tblGrid>
      <w:tr w:rsidR="004E1BFB" w:rsidRPr="00C81666" w:rsidTr="00545EAF">
        <w:trPr>
          <w:trHeight w:val="300"/>
        </w:trPr>
        <w:tc>
          <w:tcPr>
            <w:tcW w:w="6624" w:type="dxa"/>
            <w:tcBorders>
              <w:top w:val="single" w:sz="4" w:space="0" w:color="auto"/>
              <w:left w:val="single" w:sz="4" w:space="0" w:color="auto"/>
              <w:bottom w:val="single" w:sz="4" w:space="0" w:color="auto"/>
              <w:right w:val="single" w:sz="4" w:space="0" w:color="auto"/>
            </w:tcBorders>
            <w:shd w:val="clear" w:color="auto" w:fill="auto"/>
          </w:tcPr>
          <w:p w:rsidR="004E1BFB" w:rsidRPr="00C81666" w:rsidRDefault="004E1BFB" w:rsidP="004E1BFB">
            <w:pPr>
              <w:jc w:val="both"/>
              <w:rPr>
                <w:rFonts w:asciiTheme="majorHAnsi" w:hAnsiTheme="majorHAnsi"/>
                <w:b/>
              </w:rPr>
            </w:pPr>
            <w:r w:rsidRPr="00C81666">
              <w:rPr>
                <w:rFonts w:asciiTheme="majorHAnsi" w:hAnsiTheme="majorHAnsi"/>
                <w:b/>
                <w:sz w:val="22"/>
                <w:szCs w:val="22"/>
              </w:rPr>
              <w:t>Opis stavke</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E1BFB" w:rsidRPr="00C81666" w:rsidRDefault="004E1BFB" w:rsidP="004E1BFB">
            <w:pPr>
              <w:jc w:val="right"/>
              <w:rPr>
                <w:rFonts w:asciiTheme="majorHAnsi" w:hAnsiTheme="majorHAnsi"/>
                <w:b/>
              </w:rPr>
            </w:pPr>
            <w:r w:rsidRPr="00C81666">
              <w:rPr>
                <w:rFonts w:asciiTheme="majorHAnsi" w:hAnsiTheme="majorHAnsi"/>
                <w:b/>
                <w:sz w:val="22"/>
                <w:szCs w:val="22"/>
              </w:rPr>
              <w:t>Iznos</w:t>
            </w:r>
          </w:p>
        </w:tc>
      </w:tr>
      <w:tr w:rsidR="00F43882" w:rsidRPr="00C81666" w:rsidTr="00642FBF">
        <w:trPr>
          <w:trHeight w:val="510"/>
        </w:trPr>
        <w:tc>
          <w:tcPr>
            <w:tcW w:w="6624" w:type="dxa"/>
          </w:tcPr>
          <w:p w:rsidR="0025488C" w:rsidRPr="00C81666" w:rsidRDefault="00F43882" w:rsidP="00F43882">
            <w:pPr>
              <w:rPr>
                <w:rFonts w:asciiTheme="majorHAnsi" w:hAnsiTheme="majorHAnsi"/>
                <w:sz w:val="22"/>
                <w:szCs w:val="22"/>
              </w:rPr>
            </w:pPr>
            <w:r w:rsidRPr="00C81666">
              <w:rPr>
                <w:rFonts w:asciiTheme="majorHAnsi" w:hAnsiTheme="majorHAnsi"/>
                <w:sz w:val="22"/>
                <w:szCs w:val="22"/>
              </w:rPr>
              <w:t>Bruto nagrada stečajnog upravitelja</w:t>
            </w:r>
            <w:r w:rsidR="00642FBF">
              <w:rPr>
                <w:rFonts w:asciiTheme="majorHAnsi" w:hAnsiTheme="majorHAnsi"/>
                <w:sz w:val="22"/>
                <w:szCs w:val="22"/>
              </w:rPr>
              <w:t xml:space="preserve"> (neto nagrada 151.500,50</w:t>
            </w:r>
            <w:r w:rsidR="00E8189C">
              <w:rPr>
                <w:rFonts w:asciiTheme="majorHAnsi" w:hAnsiTheme="majorHAnsi"/>
                <w:sz w:val="22"/>
                <w:szCs w:val="22"/>
              </w:rPr>
              <w:t xml:space="preserve"> kn)</w:t>
            </w:r>
          </w:p>
          <w:p w:rsidR="0025488C" w:rsidRPr="00C81666" w:rsidRDefault="0025488C" w:rsidP="00F43882">
            <w:pPr>
              <w:rPr>
                <w:rFonts w:asciiTheme="majorHAnsi" w:hAnsiTheme="majorHAnsi"/>
                <w:sz w:val="18"/>
                <w:szCs w:val="18"/>
              </w:rPr>
            </w:pPr>
            <w:r w:rsidRPr="00C81666">
              <w:rPr>
                <w:rFonts w:asciiTheme="majorHAnsi" w:hAnsiTheme="majorHAnsi"/>
                <w:sz w:val="18"/>
                <w:szCs w:val="18"/>
              </w:rPr>
              <w:t>*)u prilogu izračun nagrade stečajnoga upravitelja</w:t>
            </w:r>
          </w:p>
        </w:tc>
        <w:tc>
          <w:tcPr>
            <w:tcW w:w="2552" w:type="dxa"/>
          </w:tcPr>
          <w:p w:rsidR="00F43882" w:rsidRDefault="00F43882" w:rsidP="00F43882">
            <w:pPr>
              <w:jc w:val="right"/>
              <w:rPr>
                <w:rFonts w:asciiTheme="majorHAnsi" w:hAnsiTheme="majorHAnsi"/>
                <w:sz w:val="22"/>
                <w:szCs w:val="22"/>
              </w:rPr>
            </w:pPr>
          </w:p>
          <w:p w:rsidR="00642FBF" w:rsidRPr="00C81666" w:rsidRDefault="00642FBF" w:rsidP="00E8189C">
            <w:pPr>
              <w:jc w:val="right"/>
              <w:rPr>
                <w:rFonts w:asciiTheme="majorHAnsi" w:hAnsiTheme="majorHAnsi"/>
                <w:sz w:val="22"/>
                <w:szCs w:val="22"/>
              </w:rPr>
            </w:pPr>
            <w:r>
              <w:rPr>
                <w:rFonts w:asciiTheme="majorHAnsi" w:hAnsiTheme="majorHAnsi"/>
                <w:sz w:val="22"/>
                <w:szCs w:val="22"/>
              </w:rPr>
              <w:t>302.474,97</w:t>
            </w:r>
          </w:p>
        </w:tc>
      </w:tr>
      <w:tr w:rsidR="00642FBF" w:rsidRPr="00C81666" w:rsidTr="00642FBF">
        <w:trPr>
          <w:trHeight w:val="540"/>
        </w:trPr>
        <w:tc>
          <w:tcPr>
            <w:tcW w:w="6624" w:type="dxa"/>
          </w:tcPr>
          <w:p w:rsidR="00642FBF" w:rsidRPr="00C81666" w:rsidRDefault="00642FBF" w:rsidP="00642FBF">
            <w:pPr>
              <w:rPr>
                <w:rFonts w:asciiTheme="majorHAnsi" w:hAnsiTheme="majorHAnsi"/>
                <w:sz w:val="22"/>
                <w:szCs w:val="22"/>
              </w:rPr>
            </w:pPr>
            <w:r w:rsidRPr="00642FBF">
              <w:rPr>
                <w:rFonts w:asciiTheme="majorHAnsi" w:hAnsiTheme="majorHAnsi"/>
                <w:sz w:val="22"/>
                <w:szCs w:val="22"/>
              </w:rPr>
              <w:t xml:space="preserve">Bruto </w:t>
            </w:r>
            <w:r>
              <w:rPr>
                <w:rFonts w:asciiTheme="majorHAnsi" w:hAnsiTheme="majorHAnsi"/>
                <w:sz w:val="22"/>
                <w:szCs w:val="22"/>
              </w:rPr>
              <w:t xml:space="preserve">dodatna </w:t>
            </w:r>
            <w:r w:rsidRPr="00642FBF">
              <w:rPr>
                <w:rFonts w:asciiTheme="majorHAnsi" w:hAnsiTheme="majorHAnsi"/>
                <w:sz w:val="22"/>
                <w:szCs w:val="22"/>
              </w:rPr>
              <w:t>nagrada stečajnog upravitelja</w:t>
            </w:r>
            <w:r>
              <w:rPr>
                <w:rFonts w:asciiTheme="majorHAnsi" w:hAnsiTheme="majorHAnsi"/>
                <w:sz w:val="22"/>
                <w:szCs w:val="22"/>
              </w:rPr>
              <w:t xml:space="preserve"> (neto 74.880,00</w:t>
            </w:r>
            <w:r w:rsidRPr="00642FBF">
              <w:rPr>
                <w:rFonts w:asciiTheme="majorHAnsi" w:hAnsiTheme="majorHAnsi"/>
                <w:sz w:val="22"/>
                <w:szCs w:val="22"/>
              </w:rPr>
              <w:t xml:space="preserve"> kn)</w:t>
            </w:r>
            <w:r>
              <w:rPr>
                <w:rFonts w:asciiTheme="majorHAnsi" w:hAnsiTheme="majorHAnsi"/>
                <w:sz w:val="22"/>
                <w:szCs w:val="22"/>
              </w:rPr>
              <w:t xml:space="preserve"> </w:t>
            </w:r>
            <w:r w:rsidRPr="00642FBF">
              <w:rPr>
                <w:rFonts w:asciiTheme="majorHAnsi" w:hAnsiTheme="majorHAnsi"/>
                <w:sz w:val="22"/>
                <w:szCs w:val="22"/>
              </w:rPr>
              <w:t xml:space="preserve">*)u prilogu izračun </w:t>
            </w:r>
            <w:r>
              <w:rPr>
                <w:rFonts w:asciiTheme="majorHAnsi" w:hAnsiTheme="majorHAnsi"/>
                <w:sz w:val="22"/>
                <w:szCs w:val="22"/>
              </w:rPr>
              <w:t xml:space="preserve">dodatne </w:t>
            </w:r>
            <w:r w:rsidRPr="00642FBF">
              <w:rPr>
                <w:rFonts w:asciiTheme="majorHAnsi" w:hAnsiTheme="majorHAnsi"/>
                <w:sz w:val="22"/>
                <w:szCs w:val="22"/>
              </w:rPr>
              <w:t>nagrade stečajnoga upravitelja</w:t>
            </w:r>
          </w:p>
        </w:tc>
        <w:tc>
          <w:tcPr>
            <w:tcW w:w="2552" w:type="dxa"/>
          </w:tcPr>
          <w:p w:rsidR="00642FBF" w:rsidRDefault="00642FBF" w:rsidP="00E8189C">
            <w:pPr>
              <w:jc w:val="right"/>
              <w:rPr>
                <w:rFonts w:asciiTheme="majorHAnsi" w:hAnsiTheme="majorHAnsi"/>
                <w:sz w:val="22"/>
                <w:szCs w:val="22"/>
              </w:rPr>
            </w:pPr>
            <w:r>
              <w:rPr>
                <w:rFonts w:asciiTheme="majorHAnsi" w:hAnsiTheme="majorHAnsi"/>
                <w:sz w:val="22"/>
                <w:szCs w:val="22"/>
              </w:rPr>
              <w:t>149.500,00</w:t>
            </w:r>
          </w:p>
          <w:p w:rsidR="00642FBF" w:rsidRDefault="00642FBF" w:rsidP="00E8189C">
            <w:pPr>
              <w:jc w:val="right"/>
              <w:rPr>
                <w:rFonts w:asciiTheme="majorHAnsi" w:hAnsiTheme="majorHAnsi"/>
                <w:sz w:val="22"/>
                <w:szCs w:val="22"/>
              </w:rPr>
            </w:pPr>
          </w:p>
        </w:tc>
      </w:tr>
      <w:tr w:rsidR="00642FBF" w:rsidRPr="00C81666" w:rsidTr="00545EAF">
        <w:trPr>
          <w:trHeight w:val="219"/>
        </w:trPr>
        <w:tc>
          <w:tcPr>
            <w:tcW w:w="6624" w:type="dxa"/>
          </w:tcPr>
          <w:p w:rsidR="00642FBF" w:rsidRPr="00642FBF" w:rsidRDefault="00642FBF" w:rsidP="00642FBF">
            <w:pPr>
              <w:rPr>
                <w:rFonts w:asciiTheme="majorHAnsi" w:hAnsiTheme="majorHAnsi"/>
                <w:i/>
                <w:sz w:val="22"/>
                <w:szCs w:val="22"/>
              </w:rPr>
            </w:pPr>
            <w:r>
              <w:rPr>
                <w:rFonts w:asciiTheme="majorHAnsi" w:hAnsiTheme="majorHAnsi"/>
                <w:i/>
                <w:sz w:val="22"/>
                <w:szCs w:val="22"/>
              </w:rPr>
              <w:t>međuzbroj</w:t>
            </w:r>
          </w:p>
        </w:tc>
        <w:tc>
          <w:tcPr>
            <w:tcW w:w="2552" w:type="dxa"/>
          </w:tcPr>
          <w:p w:rsidR="00642FBF" w:rsidRPr="00642FBF" w:rsidRDefault="00642FBF" w:rsidP="00E8189C">
            <w:pPr>
              <w:jc w:val="right"/>
              <w:rPr>
                <w:rFonts w:asciiTheme="majorHAnsi" w:hAnsiTheme="majorHAnsi"/>
                <w:i/>
                <w:sz w:val="22"/>
                <w:szCs w:val="22"/>
              </w:rPr>
            </w:pPr>
            <w:r>
              <w:rPr>
                <w:rFonts w:asciiTheme="majorHAnsi" w:hAnsiTheme="majorHAnsi"/>
                <w:i/>
                <w:sz w:val="22"/>
                <w:szCs w:val="22"/>
              </w:rPr>
              <w:t>451.974,97</w:t>
            </w:r>
          </w:p>
        </w:tc>
      </w:tr>
      <w:tr w:rsidR="00F43882" w:rsidRPr="00C81666" w:rsidTr="00545EAF">
        <w:trPr>
          <w:trHeight w:val="285"/>
        </w:trPr>
        <w:tc>
          <w:tcPr>
            <w:tcW w:w="6624" w:type="dxa"/>
          </w:tcPr>
          <w:p w:rsidR="00F43882" w:rsidRPr="00C81666" w:rsidRDefault="00F43882" w:rsidP="000E1A3D">
            <w:pPr>
              <w:rPr>
                <w:rFonts w:asciiTheme="majorHAnsi" w:hAnsiTheme="majorHAnsi"/>
                <w:sz w:val="22"/>
                <w:szCs w:val="22"/>
              </w:rPr>
            </w:pPr>
            <w:r w:rsidRPr="00C81666">
              <w:rPr>
                <w:rFonts w:asciiTheme="majorHAnsi" w:hAnsiTheme="majorHAnsi"/>
                <w:sz w:val="22"/>
                <w:szCs w:val="22"/>
              </w:rPr>
              <w:t xml:space="preserve">Troškovi </w:t>
            </w:r>
            <w:r w:rsidR="00AB77DA" w:rsidRPr="00C81666">
              <w:rPr>
                <w:rFonts w:asciiTheme="majorHAnsi" w:hAnsiTheme="majorHAnsi"/>
                <w:sz w:val="22"/>
                <w:szCs w:val="22"/>
              </w:rPr>
              <w:t xml:space="preserve">naknade platnog prometa – </w:t>
            </w:r>
            <w:r w:rsidR="000E1A3D" w:rsidRPr="00C81666">
              <w:rPr>
                <w:rFonts w:asciiTheme="majorHAnsi" w:hAnsiTheme="majorHAnsi"/>
                <w:sz w:val="22"/>
                <w:szCs w:val="22"/>
              </w:rPr>
              <w:t>poslovna banka</w:t>
            </w:r>
          </w:p>
        </w:tc>
        <w:tc>
          <w:tcPr>
            <w:tcW w:w="2552" w:type="dxa"/>
          </w:tcPr>
          <w:p w:rsidR="00FB2C3C" w:rsidRPr="00C81666" w:rsidRDefault="00642FBF" w:rsidP="00FB2C3C">
            <w:pPr>
              <w:jc w:val="right"/>
              <w:rPr>
                <w:rFonts w:asciiTheme="majorHAnsi" w:hAnsiTheme="majorHAnsi"/>
                <w:sz w:val="22"/>
                <w:szCs w:val="22"/>
              </w:rPr>
            </w:pPr>
            <w:r>
              <w:rPr>
                <w:rFonts w:asciiTheme="majorHAnsi" w:hAnsiTheme="majorHAnsi"/>
                <w:sz w:val="22"/>
                <w:szCs w:val="22"/>
              </w:rPr>
              <w:t>93,50</w:t>
            </w:r>
          </w:p>
        </w:tc>
      </w:tr>
      <w:tr w:rsidR="00A8323F" w:rsidRPr="00C81666" w:rsidTr="00642FBF">
        <w:trPr>
          <w:trHeight w:val="570"/>
        </w:trPr>
        <w:tc>
          <w:tcPr>
            <w:tcW w:w="6624" w:type="dxa"/>
          </w:tcPr>
          <w:p w:rsidR="007B3B4B" w:rsidRPr="00C81666" w:rsidRDefault="00D15CF5" w:rsidP="008B13C0">
            <w:pPr>
              <w:rPr>
                <w:rFonts w:asciiTheme="majorHAnsi" w:hAnsiTheme="majorHAnsi"/>
                <w:sz w:val="22"/>
                <w:szCs w:val="22"/>
              </w:rPr>
            </w:pPr>
            <w:r>
              <w:rPr>
                <w:rFonts w:asciiTheme="majorHAnsi" w:hAnsiTheme="majorHAnsi"/>
                <w:sz w:val="22"/>
                <w:szCs w:val="22"/>
              </w:rPr>
              <w:t>Troškovi izrade elaborata procijene vrijed</w:t>
            </w:r>
            <w:r w:rsidR="008B13C0">
              <w:rPr>
                <w:rFonts w:asciiTheme="majorHAnsi" w:hAnsiTheme="majorHAnsi"/>
                <w:sz w:val="22"/>
                <w:szCs w:val="22"/>
              </w:rPr>
              <w:t>nosti nekretnina</w:t>
            </w:r>
            <w:r>
              <w:rPr>
                <w:rFonts w:asciiTheme="majorHAnsi" w:hAnsiTheme="majorHAnsi"/>
                <w:sz w:val="22"/>
                <w:szCs w:val="22"/>
              </w:rPr>
              <w:t xml:space="preserve"> (sudski vještak </w:t>
            </w:r>
            <w:r w:rsidR="008B13C0">
              <w:rPr>
                <w:rFonts w:asciiTheme="majorHAnsi" w:hAnsiTheme="majorHAnsi"/>
                <w:sz w:val="22"/>
                <w:szCs w:val="22"/>
              </w:rPr>
              <w:t>Tihomir Begić</w:t>
            </w:r>
            <w:r>
              <w:rPr>
                <w:rFonts w:asciiTheme="majorHAnsi" w:hAnsiTheme="majorHAnsi"/>
                <w:sz w:val="22"/>
                <w:szCs w:val="22"/>
              </w:rPr>
              <w:t>, dipl.</w:t>
            </w:r>
            <w:r w:rsidR="00692A96">
              <w:rPr>
                <w:rFonts w:asciiTheme="majorHAnsi" w:hAnsiTheme="majorHAnsi"/>
                <w:sz w:val="22"/>
                <w:szCs w:val="22"/>
              </w:rPr>
              <w:t xml:space="preserve"> </w:t>
            </w:r>
            <w:r>
              <w:rPr>
                <w:rFonts w:asciiTheme="majorHAnsi" w:hAnsiTheme="majorHAnsi"/>
                <w:sz w:val="22"/>
                <w:szCs w:val="22"/>
              </w:rPr>
              <w:t>ing.)</w:t>
            </w:r>
          </w:p>
        </w:tc>
        <w:tc>
          <w:tcPr>
            <w:tcW w:w="2552" w:type="dxa"/>
          </w:tcPr>
          <w:p w:rsidR="009A4F8F" w:rsidRDefault="009A4F8F" w:rsidP="00486235">
            <w:pPr>
              <w:jc w:val="right"/>
              <w:rPr>
                <w:rFonts w:asciiTheme="majorHAnsi" w:hAnsiTheme="majorHAnsi"/>
                <w:sz w:val="22"/>
                <w:szCs w:val="22"/>
              </w:rPr>
            </w:pPr>
          </w:p>
          <w:p w:rsidR="00642FBF" w:rsidRPr="00C81666" w:rsidRDefault="00952A34" w:rsidP="00486235">
            <w:pPr>
              <w:jc w:val="right"/>
              <w:rPr>
                <w:rFonts w:asciiTheme="majorHAnsi" w:hAnsiTheme="majorHAnsi"/>
                <w:sz w:val="22"/>
                <w:szCs w:val="22"/>
              </w:rPr>
            </w:pPr>
            <w:r>
              <w:rPr>
                <w:rFonts w:asciiTheme="majorHAnsi" w:hAnsiTheme="majorHAnsi"/>
                <w:sz w:val="22"/>
                <w:szCs w:val="22"/>
              </w:rPr>
              <w:t>7.5</w:t>
            </w:r>
            <w:r w:rsidR="00D15CF5">
              <w:rPr>
                <w:rFonts w:asciiTheme="majorHAnsi" w:hAnsiTheme="majorHAnsi"/>
                <w:sz w:val="22"/>
                <w:szCs w:val="22"/>
              </w:rPr>
              <w:t>00,00</w:t>
            </w:r>
          </w:p>
        </w:tc>
      </w:tr>
      <w:tr w:rsidR="00642FBF" w:rsidRPr="00C81666" w:rsidTr="007B3B4B">
        <w:trPr>
          <w:trHeight w:val="189"/>
        </w:trPr>
        <w:tc>
          <w:tcPr>
            <w:tcW w:w="6624" w:type="dxa"/>
          </w:tcPr>
          <w:p w:rsidR="00642FBF" w:rsidRDefault="00846D9B" w:rsidP="00642FBF">
            <w:pPr>
              <w:rPr>
                <w:rFonts w:asciiTheme="majorHAnsi" w:hAnsiTheme="majorHAnsi"/>
                <w:sz w:val="22"/>
                <w:szCs w:val="22"/>
              </w:rPr>
            </w:pPr>
            <w:r w:rsidRPr="00846D9B">
              <w:rPr>
                <w:rFonts w:asciiTheme="majorHAnsi" w:hAnsiTheme="majorHAnsi"/>
                <w:sz w:val="22"/>
                <w:szCs w:val="22"/>
              </w:rPr>
              <w:t xml:space="preserve">Troškovi javnoga bilježnika s </w:t>
            </w:r>
            <w:r>
              <w:rPr>
                <w:rFonts w:asciiTheme="majorHAnsi" w:hAnsiTheme="majorHAnsi"/>
                <w:sz w:val="22"/>
                <w:szCs w:val="22"/>
              </w:rPr>
              <w:t>osnova ovjere potpisa stečajnoga upravitelja (JB Vesna Pučar</w:t>
            </w:r>
            <w:r w:rsidRPr="00846D9B">
              <w:rPr>
                <w:rFonts w:asciiTheme="majorHAnsi" w:hAnsiTheme="majorHAnsi"/>
                <w:sz w:val="22"/>
                <w:szCs w:val="22"/>
              </w:rPr>
              <w:t>, Zagreb)</w:t>
            </w:r>
          </w:p>
        </w:tc>
        <w:tc>
          <w:tcPr>
            <w:tcW w:w="2552" w:type="dxa"/>
          </w:tcPr>
          <w:p w:rsidR="00642FBF" w:rsidRDefault="00846D9B" w:rsidP="00486235">
            <w:pPr>
              <w:jc w:val="right"/>
              <w:rPr>
                <w:rFonts w:asciiTheme="majorHAnsi" w:hAnsiTheme="majorHAnsi"/>
                <w:sz w:val="22"/>
                <w:szCs w:val="22"/>
              </w:rPr>
            </w:pPr>
            <w:r>
              <w:rPr>
                <w:rFonts w:asciiTheme="majorHAnsi" w:hAnsiTheme="majorHAnsi"/>
                <w:sz w:val="22"/>
                <w:szCs w:val="22"/>
              </w:rPr>
              <w:t>37,50</w:t>
            </w:r>
          </w:p>
          <w:p w:rsidR="00642FBF" w:rsidRDefault="00642FBF" w:rsidP="00486235">
            <w:pPr>
              <w:jc w:val="right"/>
              <w:rPr>
                <w:rFonts w:asciiTheme="majorHAnsi" w:hAnsiTheme="majorHAnsi"/>
                <w:sz w:val="22"/>
                <w:szCs w:val="22"/>
              </w:rPr>
            </w:pPr>
          </w:p>
        </w:tc>
      </w:tr>
      <w:tr w:rsidR="00952A34" w:rsidRPr="00C81666" w:rsidTr="007B3B4B">
        <w:trPr>
          <w:trHeight w:val="234"/>
        </w:trPr>
        <w:tc>
          <w:tcPr>
            <w:tcW w:w="6624" w:type="dxa"/>
          </w:tcPr>
          <w:p w:rsidR="00952A34" w:rsidRDefault="00952A34" w:rsidP="008B13C0">
            <w:pPr>
              <w:rPr>
                <w:rFonts w:asciiTheme="majorHAnsi" w:hAnsiTheme="majorHAnsi"/>
                <w:sz w:val="22"/>
                <w:szCs w:val="22"/>
              </w:rPr>
            </w:pPr>
            <w:r>
              <w:rPr>
                <w:rFonts w:asciiTheme="majorHAnsi" w:hAnsiTheme="majorHAnsi"/>
                <w:sz w:val="22"/>
                <w:szCs w:val="22"/>
              </w:rPr>
              <w:t>Troškovi javnoga bilježnika s osnova posvjedočenja kod unovčenja imovine stečajnog dužnika (JB Jasna Žitko, Zagreb)</w:t>
            </w:r>
          </w:p>
        </w:tc>
        <w:tc>
          <w:tcPr>
            <w:tcW w:w="2552" w:type="dxa"/>
          </w:tcPr>
          <w:p w:rsidR="00952A34" w:rsidRDefault="00952A34" w:rsidP="00486235">
            <w:pPr>
              <w:jc w:val="right"/>
              <w:rPr>
                <w:rFonts w:asciiTheme="majorHAnsi" w:hAnsiTheme="majorHAnsi"/>
                <w:sz w:val="22"/>
                <w:szCs w:val="22"/>
              </w:rPr>
            </w:pPr>
          </w:p>
          <w:p w:rsidR="00952A34" w:rsidRDefault="00E4367A" w:rsidP="00486235">
            <w:pPr>
              <w:jc w:val="right"/>
              <w:rPr>
                <w:rFonts w:asciiTheme="majorHAnsi" w:hAnsiTheme="majorHAnsi"/>
                <w:sz w:val="22"/>
                <w:szCs w:val="22"/>
              </w:rPr>
            </w:pPr>
            <w:r>
              <w:rPr>
                <w:rFonts w:asciiTheme="majorHAnsi" w:hAnsiTheme="majorHAnsi"/>
                <w:sz w:val="22"/>
                <w:szCs w:val="22"/>
              </w:rPr>
              <w:t>2.080,00</w:t>
            </w:r>
          </w:p>
        </w:tc>
      </w:tr>
      <w:tr w:rsidR="007B3B4B" w:rsidRPr="00C81666" w:rsidTr="00846D9B">
        <w:trPr>
          <w:trHeight w:val="285"/>
        </w:trPr>
        <w:tc>
          <w:tcPr>
            <w:tcW w:w="6624" w:type="dxa"/>
          </w:tcPr>
          <w:p w:rsidR="007B3B4B" w:rsidRDefault="007B3B4B" w:rsidP="008B13C0">
            <w:pPr>
              <w:rPr>
                <w:rFonts w:asciiTheme="majorHAnsi" w:hAnsiTheme="majorHAnsi"/>
                <w:sz w:val="22"/>
                <w:szCs w:val="22"/>
              </w:rPr>
            </w:pPr>
            <w:r>
              <w:rPr>
                <w:rFonts w:asciiTheme="majorHAnsi" w:hAnsiTheme="majorHAnsi"/>
                <w:sz w:val="22"/>
                <w:szCs w:val="22"/>
              </w:rPr>
              <w:t>Troškovi pr</w:t>
            </w:r>
            <w:r w:rsidR="00642FBF">
              <w:rPr>
                <w:rFonts w:asciiTheme="majorHAnsi" w:hAnsiTheme="majorHAnsi"/>
                <w:sz w:val="22"/>
                <w:szCs w:val="22"/>
              </w:rPr>
              <w:t>ibave potvrde od Grad Zagreba-odvjetnik Ivan Meštrović</w:t>
            </w:r>
          </w:p>
        </w:tc>
        <w:tc>
          <w:tcPr>
            <w:tcW w:w="2552" w:type="dxa"/>
          </w:tcPr>
          <w:p w:rsidR="00846D9B" w:rsidRDefault="00642FBF" w:rsidP="00642FBF">
            <w:pPr>
              <w:jc w:val="right"/>
              <w:rPr>
                <w:rFonts w:asciiTheme="majorHAnsi" w:hAnsiTheme="majorHAnsi"/>
                <w:sz w:val="22"/>
                <w:szCs w:val="22"/>
              </w:rPr>
            </w:pPr>
            <w:r>
              <w:rPr>
                <w:rFonts w:asciiTheme="majorHAnsi" w:hAnsiTheme="majorHAnsi"/>
                <w:sz w:val="22"/>
                <w:szCs w:val="22"/>
              </w:rPr>
              <w:t>1.250,</w:t>
            </w:r>
            <w:r w:rsidR="00DD6684">
              <w:rPr>
                <w:rFonts w:asciiTheme="majorHAnsi" w:hAnsiTheme="majorHAnsi"/>
                <w:sz w:val="22"/>
                <w:szCs w:val="22"/>
              </w:rPr>
              <w:t>00</w:t>
            </w:r>
          </w:p>
        </w:tc>
      </w:tr>
      <w:tr w:rsidR="00846D9B" w:rsidRPr="00C81666" w:rsidTr="00545EAF">
        <w:trPr>
          <w:trHeight w:val="216"/>
        </w:trPr>
        <w:tc>
          <w:tcPr>
            <w:tcW w:w="6624" w:type="dxa"/>
          </w:tcPr>
          <w:p w:rsidR="00846D9B" w:rsidRDefault="00846D9B" w:rsidP="008B13C0">
            <w:pPr>
              <w:rPr>
                <w:rFonts w:asciiTheme="majorHAnsi" w:hAnsiTheme="majorHAnsi"/>
                <w:sz w:val="22"/>
                <w:szCs w:val="22"/>
              </w:rPr>
            </w:pPr>
            <w:r>
              <w:rPr>
                <w:rFonts w:asciiTheme="majorHAnsi" w:hAnsiTheme="majorHAnsi"/>
                <w:sz w:val="22"/>
                <w:szCs w:val="22"/>
              </w:rPr>
              <w:t>Troškovi u smislu odredbi čl. 39. SZ (troškovi pristojbe vjerovnika Merkur d.o.o. u stečaju za pokretanje stečajnoga postupka)</w:t>
            </w:r>
          </w:p>
        </w:tc>
        <w:tc>
          <w:tcPr>
            <w:tcW w:w="2552" w:type="dxa"/>
          </w:tcPr>
          <w:p w:rsidR="00846D9B" w:rsidRDefault="00846D9B" w:rsidP="00642FBF">
            <w:pPr>
              <w:jc w:val="right"/>
              <w:rPr>
                <w:rFonts w:asciiTheme="majorHAnsi" w:hAnsiTheme="majorHAnsi"/>
                <w:sz w:val="22"/>
                <w:szCs w:val="22"/>
              </w:rPr>
            </w:pPr>
            <w:r>
              <w:rPr>
                <w:rFonts w:asciiTheme="majorHAnsi" w:hAnsiTheme="majorHAnsi"/>
                <w:sz w:val="22"/>
                <w:szCs w:val="22"/>
              </w:rPr>
              <w:t>12.000,00</w:t>
            </w:r>
          </w:p>
          <w:p w:rsidR="00846D9B" w:rsidRDefault="00846D9B" w:rsidP="00642FBF">
            <w:pPr>
              <w:jc w:val="right"/>
              <w:rPr>
                <w:rFonts w:asciiTheme="majorHAnsi" w:hAnsiTheme="majorHAnsi"/>
                <w:sz w:val="22"/>
                <w:szCs w:val="22"/>
              </w:rPr>
            </w:pPr>
          </w:p>
        </w:tc>
      </w:tr>
      <w:tr w:rsidR="008F157D" w:rsidRPr="00C81666" w:rsidTr="007B3B4B">
        <w:trPr>
          <w:trHeight w:val="540"/>
        </w:trPr>
        <w:tc>
          <w:tcPr>
            <w:tcW w:w="6624" w:type="dxa"/>
          </w:tcPr>
          <w:p w:rsidR="007B3B4B" w:rsidRPr="00C81666" w:rsidRDefault="00AE781A" w:rsidP="00AE781A">
            <w:pPr>
              <w:rPr>
                <w:rFonts w:asciiTheme="majorHAnsi" w:hAnsiTheme="majorHAnsi"/>
                <w:sz w:val="22"/>
                <w:szCs w:val="22"/>
              </w:rPr>
            </w:pPr>
            <w:r>
              <w:rPr>
                <w:rFonts w:asciiTheme="majorHAnsi" w:hAnsiTheme="majorHAnsi"/>
                <w:sz w:val="22"/>
                <w:szCs w:val="22"/>
              </w:rPr>
              <w:t>Troškovi</w:t>
            </w:r>
            <w:r w:rsidR="008B13C0">
              <w:rPr>
                <w:rFonts w:asciiTheme="majorHAnsi" w:hAnsiTheme="majorHAnsi"/>
                <w:sz w:val="22"/>
                <w:szCs w:val="22"/>
              </w:rPr>
              <w:t xml:space="preserve"> </w:t>
            </w:r>
            <w:r>
              <w:rPr>
                <w:rFonts w:asciiTheme="majorHAnsi" w:hAnsiTheme="majorHAnsi"/>
                <w:sz w:val="22"/>
                <w:szCs w:val="22"/>
              </w:rPr>
              <w:t xml:space="preserve"> usluge knjigovodstva, prijava na MF PU i izrada GFI za FINU</w:t>
            </w:r>
            <w:r w:rsidR="008B13C0">
              <w:rPr>
                <w:rFonts w:asciiTheme="majorHAnsi" w:hAnsiTheme="majorHAnsi"/>
                <w:sz w:val="22"/>
                <w:szCs w:val="22"/>
              </w:rPr>
              <w:t xml:space="preserve"> (2014,2015,) te završetka stečajnog postupka</w:t>
            </w:r>
            <w:r w:rsidR="00E8189C">
              <w:rPr>
                <w:rFonts w:asciiTheme="majorHAnsi" w:hAnsiTheme="majorHAnsi"/>
                <w:sz w:val="22"/>
                <w:szCs w:val="22"/>
              </w:rPr>
              <w:t xml:space="preserve"> – ugovor o dijelu Marija Čavlek (neto iznos 2.000,00 kn)</w:t>
            </w:r>
          </w:p>
        </w:tc>
        <w:tc>
          <w:tcPr>
            <w:tcW w:w="2552" w:type="dxa"/>
          </w:tcPr>
          <w:p w:rsidR="008F157D" w:rsidRDefault="008F157D" w:rsidP="00F43882">
            <w:pPr>
              <w:jc w:val="right"/>
              <w:rPr>
                <w:rFonts w:asciiTheme="majorHAnsi" w:hAnsiTheme="majorHAnsi"/>
                <w:sz w:val="22"/>
                <w:szCs w:val="22"/>
              </w:rPr>
            </w:pPr>
          </w:p>
          <w:p w:rsidR="00AE781A" w:rsidRPr="00C81666" w:rsidRDefault="00E8189C" w:rsidP="00F43882">
            <w:pPr>
              <w:jc w:val="right"/>
              <w:rPr>
                <w:rFonts w:asciiTheme="majorHAnsi" w:hAnsiTheme="majorHAnsi"/>
                <w:sz w:val="22"/>
                <w:szCs w:val="22"/>
              </w:rPr>
            </w:pPr>
            <w:r>
              <w:rPr>
                <w:rFonts w:asciiTheme="majorHAnsi" w:hAnsiTheme="majorHAnsi"/>
                <w:sz w:val="22"/>
                <w:szCs w:val="22"/>
              </w:rPr>
              <w:t>2.836,88</w:t>
            </w:r>
          </w:p>
        </w:tc>
      </w:tr>
      <w:tr w:rsidR="00EF704E" w:rsidRPr="00C81666" w:rsidTr="00E8189C">
        <w:trPr>
          <w:trHeight w:val="93"/>
        </w:trPr>
        <w:tc>
          <w:tcPr>
            <w:tcW w:w="6624" w:type="dxa"/>
          </w:tcPr>
          <w:p w:rsidR="00EF704E" w:rsidRDefault="00E66E11" w:rsidP="00AE781A">
            <w:pPr>
              <w:rPr>
                <w:rFonts w:asciiTheme="majorHAnsi" w:hAnsiTheme="majorHAnsi"/>
                <w:sz w:val="22"/>
                <w:szCs w:val="22"/>
              </w:rPr>
            </w:pPr>
            <w:r>
              <w:rPr>
                <w:rFonts w:asciiTheme="majorHAnsi" w:hAnsiTheme="majorHAnsi"/>
                <w:sz w:val="22"/>
                <w:szCs w:val="22"/>
              </w:rPr>
              <w:t>Troškovi javne objave za 2015 - FINA</w:t>
            </w:r>
          </w:p>
        </w:tc>
        <w:tc>
          <w:tcPr>
            <w:tcW w:w="2552" w:type="dxa"/>
          </w:tcPr>
          <w:p w:rsidR="00EF704E" w:rsidRDefault="00E66E11" w:rsidP="00F43882">
            <w:pPr>
              <w:jc w:val="right"/>
              <w:rPr>
                <w:rFonts w:asciiTheme="majorHAnsi" w:hAnsiTheme="majorHAnsi"/>
                <w:sz w:val="22"/>
                <w:szCs w:val="22"/>
              </w:rPr>
            </w:pPr>
            <w:r>
              <w:rPr>
                <w:rFonts w:asciiTheme="majorHAnsi" w:hAnsiTheme="majorHAnsi"/>
                <w:sz w:val="22"/>
                <w:szCs w:val="22"/>
              </w:rPr>
              <w:t>230,00</w:t>
            </w:r>
          </w:p>
        </w:tc>
      </w:tr>
      <w:tr w:rsidR="00E8189C" w:rsidRPr="00C81666" w:rsidTr="00E66E11">
        <w:trPr>
          <w:trHeight w:val="285"/>
        </w:trPr>
        <w:tc>
          <w:tcPr>
            <w:tcW w:w="6624" w:type="dxa"/>
          </w:tcPr>
          <w:p w:rsidR="00E8189C" w:rsidRDefault="00E8189C" w:rsidP="00AE781A">
            <w:pPr>
              <w:rPr>
                <w:rFonts w:asciiTheme="majorHAnsi" w:hAnsiTheme="majorHAnsi"/>
                <w:sz w:val="22"/>
                <w:szCs w:val="22"/>
              </w:rPr>
            </w:pPr>
            <w:r>
              <w:rPr>
                <w:rFonts w:asciiTheme="majorHAnsi" w:hAnsiTheme="majorHAnsi"/>
                <w:sz w:val="22"/>
                <w:szCs w:val="22"/>
              </w:rPr>
              <w:t>Materijalni troškovi postupka (poštarina</w:t>
            </w:r>
            <w:r w:rsidR="00E66E11">
              <w:rPr>
                <w:rFonts w:asciiTheme="majorHAnsi" w:hAnsiTheme="majorHAnsi"/>
                <w:sz w:val="22"/>
                <w:szCs w:val="22"/>
              </w:rPr>
              <w:t>, izrada pečata, pristojbe)</w:t>
            </w:r>
          </w:p>
        </w:tc>
        <w:tc>
          <w:tcPr>
            <w:tcW w:w="2552" w:type="dxa"/>
          </w:tcPr>
          <w:p w:rsidR="00E8189C" w:rsidRPr="00C81666" w:rsidRDefault="00E66E11" w:rsidP="00F43882">
            <w:pPr>
              <w:jc w:val="right"/>
              <w:rPr>
                <w:rFonts w:asciiTheme="majorHAnsi" w:hAnsiTheme="majorHAnsi"/>
                <w:sz w:val="22"/>
                <w:szCs w:val="22"/>
              </w:rPr>
            </w:pPr>
            <w:r>
              <w:rPr>
                <w:rFonts w:asciiTheme="majorHAnsi" w:hAnsiTheme="majorHAnsi"/>
                <w:sz w:val="22"/>
                <w:szCs w:val="22"/>
              </w:rPr>
              <w:t>514,00</w:t>
            </w:r>
          </w:p>
        </w:tc>
      </w:tr>
      <w:tr w:rsidR="004D2972" w:rsidRPr="00C81666" w:rsidTr="008B13C0">
        <w:trPr>
          <w:trHeight w:val="795"/>
        </w:trPr>
        <w:tc>
          <w:tcPr>
            <w:tcW w:w="6624" w:type="dxa"/>
          </w:tcPr>
          <w:p w:rsidR="004D2972" w:rsidRDefault="004D2972" w:rsidP="008F157D">
            <w:pPr>
              <w:rPr>
                <w:rFonts w:asciiTheme="majorHAnsi" w:hAnsiTheme="majorHAnsi"/>
                <w:sz w:val="22"/>
                <w:szCs w:val="22"/>
              </w:rPr>
            </w:pPr>
            <w:r w:rsidRPr="00C81666">
              <w:rPr>
                <w:rFonts w:asciiTheme="majorHAnsi" w:hAnsiTheme="majorHAnsi"/>
                <w:sz w:val="22"/>
                <w:szCs w:val="22"/>
              </w:rPr>
              <w:t>Planirani troškovi do okončanja stečaja (</w:t>
            </w:r>
            <w:r w:rsidR="00AE781A">
              <w:rPr>
                <w:rFonts w:asciiTheme="majorHAnsi" w:hAnsiTheme="majorHAnsi"/>
                <w:sz w:val="22"/>
                <w:szCs w:val="22"/>
              </w:rPr>
              <w:t>objava diobe u Narodn</w:t>
            </w:r>
            <w:r w:rsidR="008B13C0">
              <w:rPr>
                <w:rFonts w:asciiTheme="majorHAnsi" w:hAnsiTheme="majorHAnsi"/>
                <w:sz w:val="22"/>
                <w:szCs w:val="22"/>
              </w:rPr>
              <w:t>im novinama, javna objava FINA</w:t>
            </w:r>
            <w:r w:rsidR="006E6327">
              <w:rPr>
                <w:rFonts w:asciiTheme="majorHAnsi" w:hAnsiTheme="majorHAnsi"/>
                <w:sz w:val="22"/>
                <w:szCs w:val="22"/>
              </w:rPr>
              <w:t xml:space="preserve">, </w:t>
            </w:r>
            <w:r w:rsidRPr="00C81666">
              <w:rPr>
                <w:rFonts w:asciiTheme="majorHAnsi" w:hAnsiTheme="majorHAnsi"/>
                <w:sz w:val="22"/>
                <w:szCs w:val="22"/>
              </w:rPr>
              <w:t>zatvaranje računa, statistika, platn</w:t>
            </w:r>
            <w:r>
              <w:rPr>
                <w:rFonts w:asciiTheme="majorHAnsi" w:hAnsiTheme="majorHAnsi"/>
                <w:sz w:val="22"/>
                <w:szCs w:val="22"/>
              </w:rPr>
              <w:t>i promet</w:t>
            </w:r>
            <w:r w:rsidRPr="00C81666">
              <w:rPr>
                <w:rFonts w:asciiTheme="majorHAnsi" w:hAnsiTheme="majorHAnsi"/>
                <w:sz w:val="22"/>
                <w:szCs w:val="22"/>
              </w:rPr>
              <w:t xml:space="preserve"> i drugo)</w:t>
            </w:r>
          </w:p>
        </w:tc>
        <w:tc>
          <w:tcPr>
            <w:tcW w:w="2552" w:type="dxa"/>
          </w:tcPr>
          <w:p w:rsidR="008B13C0" w:rsidRDefault="00692A96" w:rsidP="00F43882">
            <w:pPr>
              <w:jc w:val="right"/>
              <w:rPr>
                <w:rFonts w:asciiTheme="majorHAnsi" w:hAnsiTheme="majorHAnsi"/>
                <w:sz w:val="22"/>
                <w:szCs w:val="22"/>
              </w:rPr>
            </w:pPr>
            <w:r>
              <w:rPr>
                <w:rFonts w:asciiTheme="majorHAnsi" w:hAnsiTheme="majorHAnsi"/>
                <w:sz w:val="22"/>
                <w:szCs w:val="22"/>
              </w:rPr>
              <w:t>2.0</w:t>
            </w:r>
            <w:r w:rsidR="00E66E11">
              <w:rPr>
                <w:rFonts w:asciiTheme="majorHAnsi" w:hAnsiTheme="majorHAnsi"/>
                <w:sz w:val="22"/>
                <w:szCs w:val="22"/>
              </w:rPr>
              <w:t>00,00</w:t>
            </w:r>
          </w:p>
        </w:tc>
      </w:tr>
      <w:tr w:rsidR="008B13C0" w:rsidRPr="00C81666" w:rsidTr="00545EAF">
        <w:trPr>
          <w:trHeight w:val="225"/>
        </w:trPr>
        <w:tc>
          <w:tcPr>
            <w:tcW w:w="6624" w:type="dxa"/>
          </w:tcPr>
          <w:p w:rsidR="008B13C0" w:rsidRPr="00C81666" w:rsidRDefault="008B13C0" w:rsidP="008F157D">
            <w:pPr>
              <w:rPr>
                <w:rFonts w:asciiTheme="majorHAnsi" w:hAnsiTheme="majorHAnsi"/>
                <w:sz w:val="22"/>
                <w:szCs w:val="22"/>
              </w:rPr>
            </w:pPr>
            <w:r>
              <w:rPr>
                <w:rFonts w:asciiTheme="majorHAnsi" w:hAnsiTheme="majorHAnsi"/>
                <w:sz w:val="22"/>
                <w:szCs w:val="22"/>
              </w:rPr>
              <w:t>Troškovi arh</w:t>
            </w:r>
            <w:r w:rsidR="00692A96">
              <w:rPr>
                <w:rFonts w:asciiTheme="majorHAnsi" w:hAnsiTheme="majorHAnsi"/>
                <w:sz w:val="22"/>
                <w:szCs w:val="22"/>
              </w:rPr>
              <w:t>i</w:t>
            </w:r>
            <w:r>
              <w:rPr>
                <w:rFonts w:asciiTheme="majorHAnsi" w:hAnsiTheme="majorHAnsi"/>
                <w:sz w:val="22"/>
                <w:szCs w:val="22"/>
              </w:rPr>
              <w:t>viranja dokumentacije stečajnoga dužnika (dokumentacija nastala do otv</w:t>
            </w:r>
            <w:r w:rsidR="00692A96">
              <w:rPr>
                <w:rFonts w:asciiTheme="majorHAnsi" w:hAnsiTheme="majorHAnsi"/>
                <w:sz w:val="22"/>
                <w:szCs w:val="22"/>
              </w:rPr>
              <w:t>a</w:t>
            </w:r>
            <w:r>
              <w:rPr>
                <w:rFonts w:asciiTheme="majorHAnsi" w:hAnsiTheme="majorHAnsi"/>
                <w:sz w:val="22"/>
                <w:szCs w:val="22"/>
              </w:rPr>
              <w:t>ranja stečajnoga postupka, te dokumentacija  stečajnoga postupka)</w:t>
            </w:r>
          </w:p>
        </w:tc>
        <w:tc>
          <w:tcPr>
            <w:tcW w:w="2552" w:type="dxa"/>
          </w:tcPr>
          <w:p w:rsidR="008B13C0" w:rsidRDefault="00642FBF" w:rsidP="00F43882">
            <w:pPr>
              <w:jc w:val="right"/>
              <w:rPr>
                <w:rFonts w:asciiTheme="majorHAnsi" w:hAnsiTheme="majorHAnsi"/>
                <w:sz w:val="22"/>
                <w:szCs w:val="22"/>
              </w:rPr>
            </w:pPr>
            <w:r>
              <w:rPr>
                <w:rFonts w:asciiTheme="majorHAnsi" w:hAnsiTheme="majorHAnsi"/>
                <w:sz w:val="22"/>
                <w:szCs w:val="22"/>
              </w:rPr>
              <w:t>1.5</w:t>
            </w:r>
            <w:r w:rsidR="00E66E11">
              <w:rPr>
                <w:rFonts w:asciiTheme="majorHAnsi" w:hAnsiTheme="majorHAnsi"/>
                <w:sz w:val="22"/>
                <w:szCs w:val="22"/>
              </w:rPr>
              <w:t>00,00</w:t>
            </w:r>
          </w:p>
        </w:tc>
      </w:tr>
      <w:tr w:rsidR="00AD1164" w:rsidRPr="00C81666" w:rsidTr="00545EAF">
        <w:trPr>
          <w:trHeight w:val="277"/>
        </w:trPr>
        <w:tc>
          <w:tcPr>
            <w:tcW w:w="6624" w:type="dxa"/>
          </w:tcPr>
          <w:p w:rsidR="00012DEF" w:rsidRDefault="00012DEF" w:rsidP="008B13C0">
            <w:pPr>
              <w:rPr>
                <w:rFonts w:asciiTheme="majorHAnsi" w:hAnsiTheme="majorHAnsi"/>
                <w:b/>
                <w:sz w:val="22"/>
                <w:szCs w:val="22"/>
              </w:rPr>
            </w:pPr>
          </w:p>
          <w:p w:rsidR="00AD1164" w:rsidRPr="00C81666" w:rsidRDefault="00AD1164" w:rsidP="008B13C0">
            <w:pPr>
              <w:rPr>
                <w:rFonts w:asciiTheme="majorHAnsi" w:hAnsiTheme="majorHAnsi"/>
                <w:b/>
                <w:sz w:val="22"/>
                <w:szCs w:val="22"/>
              </w:rPr>
            </w:pPr>
            <w:r w:rsidRPr="00C81666">
              <w:rPr>
                <w:rFonts w:asciiTheme="majorHAnsi" w:hAnsiTheme="majorHAnsi"/>
                <w:b/>
                <w:sz w:val="22"/>
                <w:szCs w:val="22"/>
              </w:rPr>
              <w:t xml:space="preserve">Ukupno </w:t>
            </w:r>
            <w:r w:rsidR="008B13C0">
              <w:rPr>
                <w:rFonts w:asciiTheme="majorHAnsi" w:hAnsiTheme="majorHAnsi"/>
                <w:b/>
                <w:sz w:val="22"/>
                <w:szCs w:val="22"/>
              </w:rPr>
              <w:t>troškovi</w:t>
            </w:r>
            <w:r w:rsidRPr="00C81666">
              <w:rPr>
                <w:rFonts w:asciiTheme="majorHAnsi" w:hAnsiTheme="majorHAnsi"/>
                <w:b/>
                <w:sz w:val="22"/>
                <w:szCs w:val="22"/>
              </w:rPr>
              <w:t xml:space="preserve"> stečajnog postupka</w:t>
            </w:r>
          </w:p>
        </w:tc>
        <w:tc>
          <w:tcPr>
            <w:tcW w:w="2552" w:type="dxa"/>
          </w:tcPr>
          <w:p w:rsidR="00AD1164" w:rsidRDefault="00AD1164" w:rsidP="00A8323F">
            <w:pPr>
              <w:jc w:val="right"/>
              <w:rPr>
                <w:rFonts w:asciiTheme="majorHAnsi" w:hAnsiTheme="majorHAnsi"/>
                <w:b/>
                <w:sz w:val="22"/>
                <w:szCs w:val="22"/>
              </w:rPr>
            </w:pPr>
          </w:p>
          <w:p w:rsidR="00116155" w:rsidRPr="00C81666" w:rsidRDefault="00692A96" w:rsidP="00A8323F">
            <w:pPr>
              <w:jc w:val="right"/>
              <w:rPr>
                <w:rFonts w:asciiTheme="majorHAnsi" w:hAnsiTheme="majorHAnsi"/>
                <w:b/>
                <w:sz w:val="22"/>
                <w:szCs w:val="22"/>
              </w:rPr>
            </w:pPr>
            <w:r>
              <w:rPr>
                <w:rFonts w:asciiTheme="majorHAnsi" w:hAnsiTheme="majorHAnsi"/>
                <w:b/>
                <w:sz w:val="22"/>
                <w:szCs w:val="22"/>
              </w:rPr>
              <w:t>482.016,85</w:t>
            </w:r>
          </w:p>
        </w:tc>
      </w:tr>
    </w:tbl>
    <w:p w:rsidR="006E0929" w:rsidRDefault="006E0929" w:rsidP="00E649B6">
      <w:pPr>
        <w:rPr>
          <w:rFonts w:asciiTheme="majorHAnsi" w:hAnsiTheme="majorHAnsi"/>
          <w:b/>
          <w:bCs/>
          <w:sz w:val="22"/>
          <w:szCs w:val="22"/>
        </w:rPr>
      </w:pPr>
    </w:p>
    <w:p w:rsidR="0005447C" w:rsidRPr="00C81666" w:rsidRDefault="00621B82" w:rsidP="00E649B6">
      <w:pPr>
        <w:rPr>
          <w:rFonts w:asciiTheme="majorHAnsi" w:hAnsiTheme="majorHAnsi"/>
          <w:b/>
          <w:bCs/>
          <w:sz w:val="22"/>
          <w:szCs w:val="22"/>
        </w:rPr>
      </w:pPr>
      <w:r>
        <w:rPr>
          <w:rFonts w:asciiTheme="majorHAnsi" w:hAnsiTheme="majorHAnsi"/>
          <w:b/>
          <w:bCs/>
          <w:sz w:val="22"/>
          <w:szCs w:val="22"/>
        </w:rPr>
        <w:t xml:space="preserve">  </w:t>
      </w:r>
    </w:p>
    <w:p w:rsidR="003008E3" w:rsidRPr="00C81666" w:rsidRDefault="008C6C84" w:rsidP="003008E3">
      <w:pPr>
        <w:jc w:val="both"/>
        <w:rPr>
          <w:rFonts w:asciiTheme="majorHAnsi" w:hAnsiTheme="majorHAnsi"/>
          <w:b/>
          <w:sz w:val="22"/>
          <w:szCs w:val="22"/>
        </w:rPr>
      </w:pPr>
      <w:r>
        <w:rPr>
          <w:rFonts w:asciiTheme="majorHAnsi" w:hAnsiTheme="majorHAnsi"/>
          <w:b/>
          <w:sz w:val="22"/>
          <w:szCs w:val="22"/>
        </w:rPr>
        <w:t>II.2.4</w:t>
      </w:r>
      <w:r w:rsidR="003008E3" w:rsidRPr="00C81666">
        <w:rPr>
          <w:rFonts w:asciiTheme="majorHAnsi" w:hAnsiTheme="majorHAnsi"/>
          <w:b/>
          <w:sz w:val="22"/>
          <w:szCs w:val="22"/>
        </w:rPr>
        <w:t>. Obrazloženje nagrade stečajnom upravitelju</w:t>
      </w:r>
    </w:p>
    <w:p w:rsidR="00D36351" w:rsidRDefault="00D36351" w:rsidP="00D36351">
      <w:pPr>
        <w:rPr>
          <w:rFonts w:asciiTheme="majorHAnsi" w:hAnsiTheme="majorHAnsi"/>
          <w:b/>
          <w:sz w:val="22"/>
          <w:szCs w:val="22"/>
        </w:rPr>
      </w:pPr>
    </w:p>
    <w:p w:rsidR="00D36351" w:rsidRPr="00D36351" w:rsidRDefault="00D36351" w:rsidP="00D36351">
      <w:pPr>
        <w:rPr>
          <w:rFonts w:asciiTheme="majorHAnsi" w:hAnsiTheme="majorHAnsi"/>
          <w:bCs/>
          <w:sz w:val="22"/>
          <w:szCs w:val="22"/>
        </w:rPr>
      </w:pPr>
      <w:r w:rsidRPr="00D36351">
        <w:rPr>
          <w:rFonts w:asciiTheme="majorHAnsi" w:hAnsiTheme="majorHAnsi"/>
          <w:bCs/>
          <w:sz w:val="22"/>
          <w:szCs w:val="22"/>
        </w:rPr>
        <w:t xml:space="preserve">Ukupni prihod odnosno unovčenje stečajne mase u stečajnom postupku iznosio </w:t>
      </w:r>
      <w:r>
        <w:rPr>
          <w:rFonts w:asciiTheme="majorHAnsi" w:hAnsiTheme="majorHAnsi"/>
          <w:bCs/>
          <w:sz w:val="22"/>
          <w:szCs w:val="22"/>
        </w:rPr>
        <w:t>3.328.882,02</w:t>
      </w:r>
      <w:r w:rsidRPr="00D36351">
        <w:rPr>
          <w:rFonts w:asciiTheme="majorHAnsi" w:hAnsiTheme="majorHAnsi"/>
          <w:bCs/>
          <w:sz w:val="22"/>
          <w:szCs w:val="22"/>
        </w:rPr>
        <w:t xml:space="preserve"> kn. </w:t>
      </w:r>
    </w:p>
    <w:p w:rsidR="00D36351" w:rsidRPr="00D36351" w:rsidRDefault="00D36351" w:rsidP="00D36351">
      <w:pPr>
        <w:rPr>
          <w:rFonts w:asciiTheme="majorHAnsi" w:hAnsiTheme="majorHAnsi"/>
          <w:bCs/>
          <w:sz w:val="22"/>
          <w:szCs w:val="22"/>
        </w:rPr>
      </w:pPr>
      <w:r w:rsidRPr="00D36351">
        <w:rPr>
          <w:rFonts w:asciiTheme="majorHAnsi" w:hAnsiTheme="majorHAnsi"/>
          <w:bCs/>
          <w:sz w:val="22"/>
          <w:szCs w:val="22"/>
        </w:rPr>
        <w:t>Nagrada je obračunata sukladno čl. 7. Uredbi o kriterijima i načinu obračuna i plaćanja nagrada stečajnim upraviteljima (NN 105/15),  kako slijedi:</w:t>
      </w:r>
    </w:p>
    <w:p w:rsidR="00D36351" w:rsidRPr="00D36351" w:rsidRDefault="00D36351" w:rsidP="00D36351">
      <w:pPr>
        <w:rPr>
          <w:rFonts w:asciiTheme="majorHAnsi" w:hAnsiTheme="majorHAnsi"/>
          <w:sz w:val="22"/>
          <w:szCs w:val="22"/>
        </w:rPr>
      </w:pPr>
    </w:p>
    <w:tbl>
      <w:tblPr>
        <w:tblW w:w="9417" w:type="dxa"/>
        <w:tblInd w:w="72" w:type="dxa"/>
        <w:tblLayout w:type="fixed"/>
        <w:tblLook w:val="01E0" w:firstRow="1" w:lastRow="1" w:firstColumn="1" w:lastColumn="1" w:noHBand="0" w:noVBand="0"/>
      </w:tblPr>
      <w:tblGrid>
        <w:gridCol w:w="4572"/>
        <w:gridCol w:w="992"/>
        <w:gridCol w:w="1701"/>
        <w:gridCol w:w="2152"/>
      </w:tblGrid>
      <w:tr w:rsidR="00D36351" w:rsidRPr="00D36351" w:rsidTr="005F376F">
        <w:tc>
          <w:tcPr>
            <w:tcW w:w="4572" w:type="dxa"/>
          </w:tcPr>
          <w:p w:rsidR="00D36351" w:rsidRPr="00D36351" w:rsidRDefault="00D36351" w:rsidP="00D36351">
            <w:pPr>
              <w:rPr>
                <w:rFonts w:asciiTheme="majorHAnsi" w:hAnsiTheme="majorHAnsi"/>
                <w:b/>
                <w:bCs/>
                <w:sz w:val="22"/>
                <w:szCs w:val="22"/>
              </w:rPr>
            </w:pPr>
          </w:p>
        </w:tc>
        <w:tc>
          <w:tcPr>
            <w:tcW w:w="992" w:type="dxa"/>
          </w:tcPr>
          <w:p w:rsidR="00D36351" w:rsidRPr="00D36351" w:rsidRDefault="00D36351" w:rsidP="00D36351">
            <w:pPr>
              <w:rPr>
                <w:rFonts w:asciiTheme="majorHAnsi" w:hAnsiTheme="majorHAnsi"/>
                <w:b/>
                <w:bCs/>
                <w:sz w:val="22"/>
                <w:szCs w:val="22"/>
              </w:rPr>
            </w:pPr>
          </w:p>
        </w:tc>
        <w:tc>
          <w:tcPr>
            <w:tcW w:w="1701" w:type="dxa"/>
          </w:tcPr>
          <w:p w:rsidR="00D36351" w:rsidRPr="00D36351" w:rsidRDefault="00D36351" w:rsidP="00D36351">
            <w:pPr>
              <w:rPr>
                <w:rFonts w:asciiTheme="majorHAnsi" w:hAnsiTheme="majorHAnsi"/>
                <w:b/>
                <w:bCs/>
                <w:sz w:val="22"/>
                <w:szCs w:val="22"/>
              </w:rPr>
            </w:pPr>
          </w:p>
        </w:tc>
        <w:tc>
          <w:tcPr>
            <w:tcW w:w="2152" w:type="dxa"/>
          </w:tcPr>
          <w:p w:rsidR="00D36351" w:rsidRPr="00D36351" w:rsidRDefault="00D36351" w:rsidP="00D36351">
            <w:pPr>
              <w:rPr>
                <w:rFonts w:asciiTheme="majorHAnsi" w:hAnsiTheme="majorHAnsi"/>
                <w:b/>
                <w:bCs/>
                <w:sz w:val="22"/>
                <w:szCs w:val="22"/>
              </w:rPr>
            </w:pPr>
          </w:p>
        </w:tc>
      </w:tr>
      <w:tr w:rsidR="00D36351" w:rsidRPr="00D36351" w:rsidTr="005F376F">
        <w:trPr>
          <w:trHeight w:val="450"/>
        </w:trPr>
        <w:tc>
          <w:tcPr>
            <w:tcW w:w="4572" w:type="dxa"/>
            <w:tcBorders>
              <w:top w:val="single" w:sz="4" w:space="0" w:color="auto"/>
              <w:left w:val="nil"/>
              <w:bottom w:val="nil"/>
              <w:right w:val="nil"/>
            </w:tcBorders>
            <w:hideMark/>
          </w:tcPr>
          <w:p w:rsidR="00D36351" w:rsidRPr="00D36351" w:rsidRDefault="00D36351" w:rsidP="00D36351">
            <w:pPr>
              <w:rPr>
                <w:rFonts w:asciiTheme="majorHAnsi" w:hAnsiTheme="majorHAnsi"/>
                <w:bCs/>
                <w:sz w:val="22"/>
                <w:szCs w:val="22"/>
              </w:rPr>
            </w:pPr>
            <w:r w:rsidRPr="00D36351">
              <w:rPr>
                <w:rFonts w:asciiTheme="majorHAnsi" w:hAnsiTheme="majorHAnsi"/>
                <w:bCs/>
                <w:sz w:val="22"/>
                <w:szCs w:val="22"/>
              </w:rPr>
              <w:t>Vrijednost unovčenja (kn)</w:t>
            </w:r>
          </w:p>
        </w:tc>
        <w:tc>
          <w:tcPr>
            <w:tcW w:w="992" w:type="dxa"/>
            <w:tcBorders>
              <w:top w:val="single" w:sz="4" w:space="0" w:color="auto"/>
              <w:left w:val="nil"/>
              <w:bottom w:val="nil"/>
              <w:right w:val="nil"/>
            </w:tcBorders>
            <w:hideMark/>
          </w:tcPr>
          <w:p w:rsidR="00D36351" w:rsidRPr="00D36351" w:rsidRDefault="00D36351" w:rsidP="00D36351">
            <w:pPr>
              <w:rPr>
                <w:rFonts w:asciiTheme="majorHAnsi" w:hAnsiTheme="majorHAnsi"/>
                <w:bCs/>
                <w:sz w:val="22"/>
                <w:szCs w:val="22"/>
              </w:rPr>
            </w:pPr>
          </w:p>
        </w:tc>
        <w:tc>
          <w:tcPr>
            <w:tcW w:w="1701" w:type="dxa"/>
            <w:tcBorders>
              <w:top w:val="single" w:sz="4" w:space="0" w:color="auto"/>
              <w:left w:val="nil"/>
              <w:bottom w:val="nil"/>
              <w:right w:val="nil"/>
            </w:tcBorders>
            <w:hideMark/>
          </w:tcPr>
          <w:p w:rsidR="00D36351" w:rsidRPr="00D36351" w:rsidRDefault="00D36351" w:rsidP="00D36351">
            <w:pPr>
              <w:rPr>
                <w:rFonts w:asciiTheme="majorHAnsi" w:hAnsiTheme="majorHAnsi"/>
                <w:bCs/>
                <w:sz w:val="22"/>
                <w:szCs w:val="22"/>
              </w:rPr>
            </w:pPr>
            <w:r w:rsidRPr="00D36351">
              <w:rPr>
                <w:rFonts w:asciiTheme="majorHAnsi" w:hAnsiTheme="majorHAnsi"/>
                <w:bCs/>
                <w:sz w:val="22"/>
                <w:szCs w:val="22"/>
              </w:rPr>
              <w:t>koeficijent prema Uredbi</w:t>
            </w:r>
          </w:p>
        </w:tc>
        <w:tc>
          <w:tcPr>
            <w:tcW w:w="2152" w:type="dxa"/>
            <w:tcBorders>
              <w:top w:val="single" w:sz="4" w:space="0" w:color="auto"/>
              <w:left w:val="nil"/>
              <w:bottom w:val="nil"/>
              <w:right w:val="nil"/>
            </w:tcBorders>
            <w:hideMark/>
          </w:tcPr>
          <w:p w:rsidR="00D36351" w:rsidRPr="00D36351" w:rsidRDefault="00D36351" w:rsidP="00D36351">
            <w:pPr>
              <w:rPr>
                <w:rFonts w:asciiTheme="majorHAnsi" w:hAnsiTheme="majorHAnsi"/>
                <w:bCs/>
                <w:sz w:val="22"/>
                <w:szCs w:val="22"/>
              </w:rPr>
            </w:pPr>
            <w:r w:rsidRPr="00D36351">
              <w:rPr>
                <w:rFonts w:asciiTheme="majorHAnsi" w:hAnsiTheme="majorHAnsi"/>
                <w:bCs/>
                <w:sz w:val="22"/>
                <w:szCs w:val="22"/>
              </w:rPr>
              <w:t xml:space="preserve">         nagrada </w:t>
            </w:r>
          </w:p>
          <w:p w:rsidR="00D36351" w:rsidRPr="00D36351" w:rsidRDefault="00D36351" w:rsidP="00D36351">
            <w:pPr>
              <w:rPr>
                <w:rFonts w:asciiTheme="majorHAnsi" w:hAnsiTheme="majorHAnsi"/>
                <w:bCs/>
                <w:sz w:val="22"/>
                <w:szCs w:val="22"/>
              </w:rPr>
            </w:pPr>
            <w:r w:rsidRPr="00D36351">
              <w:rPr>
                <w:rFonts w:asciiTheme="majorHAnsi" w:hAnsiTheme="majorHAnsi"/>
                <w:bCs/>
                <w:sz w:val="22"/>
                <w:szCs w:val="22"/>
              </w:rPr>
              <w:t xml:space="preserve">          bruto (kn)</w:t>
            </w:r>
          </w:p>
        </w:tc>
      </w:tr>
      <w:tr w:rsidR="00D36351" w:rsidRPr="00D36351" w:rsidTr="005F376F">
        <w:trPr>
          <w:trHeight w:val="1110"/>
        </w:trPr>
        <w:tc>
          <w:tcPr>
            <w:tcW w:w="4572" w:type="dxa"/>
            <w:tcBorders>
              <w:top w:val="single" w:sz="4" w:space="0" w:color="auto"/>
              <w:left w:val="nil"/>
              <w:bottom w:val="single" w:sz="4" w:space="0" w:color="auto"/>
              <w:right w:val="nil"/>
            </w:tcBorders>
          </w:tcPr>
          <w:p w:rsidR="00D36351" w:rsidRPr="00D36351" w:rsidRDefault="00D36351" w:rsidP="00D36351">
            <w:pPr>
              <w:rPr>
                <w:rFonts w:asciiTheme="majorHAnsi" w:hAnsiTheme="majorHAnsi"/>
                <w:bCs/>
                <w:sz w:val="22"/>
                <w:szCs w:val="22"/>
              </w:rPr>
            </w:pPr>
            <w:r w:rsidRPr="00D36351">
              <w:rPr>
                <w:rFonts w:asciiTheme="majorHAnsi" w:hAnsiTheme="majorHAnsi"/>
                <w:bCs/>
                <w:sz w:val="22"/>
                <w:szCs w:val="22"/>
              </w:rPr>
              <w:t xml:space="preserve">                                                    do    100.000,00      na razliku od    100.000,01 do    300.000,00</w:t>
            </w:r>
          </w:p>
          <w:p w:rsidR="00D36351" w:rsidRPr="00D36351" w:rsidRDefault="00D36351" w:rsidP="00D36351">
            <w:pPr>
              <w:rPr>
                <w:rFonts w:asciiTheme="majorHAnsi" w:hAnsiTheme="majorHAnsi"/>
                <w:bCs/>
                <w:sz w:val="22"/>
                <w:szCs w:val="22"/>
              </w:rPr>
            </w:pPr>
            <w:r w:rsidRPr="00D36351">
              <w:rPr>
                <w:rFonts w:asciiTheme="majorHAnsi" w:hAnsiTheme="majorHAnsi"/>
                <w:bCs/>
                <w:sz w:val="22"/>
                <w:szCs w:val="22"/>
              </w:rPr>
              <w:t>na razliku od    300.000,01 do    500.000,00</w:t>
            </w:r>
          </w:p>
          <w:p w:rsidR="00D36351" w:rsidRPr="00D36351" w:rsidRDefault="00D36351" w:rsidP="00D36351">
            <w:pPr>
              <w:rPr>
                <w:rFonts w:asciiTheme="majorHAnsi" w:hAnsiTheme="majorHAnsi"/>
                <w:bCs/>
                <w:sz w:val="22"/>
                <w:szCs w:val="22"/>
              </w:rPr>
            </w:pPr>
            <w:r w:rsidRPr="00D36351">
              <w:rPr>
                <w:rFonts w:asciiTheme="majorHAnsi" w:hAnsiTheme="majorHAnsi"/>
                <w:bCs/>
                <w:sz w:val="22"/>
                <w:szCs w:val="22"/>
              </w:rPr>
              <w:t>na razliku od    500.000,01 do 1.000.000,00</w:t>
            </w:r>
          </w:p>
          <w:p w:rsidR="00D36351" w:rsidRPr="00D36351" w:rsidRDefault="00D36351" w:rsidP="00D36351">
            <w:pPr>
              <w:rPr>
                <w:rFonts w:asciiTheme="majorHAnsi" w:hAnsiTheme="majorHAnsi"/>
                <w:bCs/>
                <w:sz w:val="22"/>
                <w:szCs w:val="22"/>
              </w:rPr>
            </w:pPr>
            <w:r w:rsidRPr="00D36351">
              <w:rPr>
                <w:rFonts w:asciiTheme="majorHAnsi" w:hAnsiTheme="majorHAnsi"/>
                <w:bCs/>
                <w:sz w:val="22"/>
                <w:szCs w:val="22"/>
              </w:rPr>
              <w:t>na razliku od 1.000.000,01 do 3.328.882,02</w:t>
            </w:r>
          </w:p>
          <w:p w:rsidR="00D36351" w:rsidRPr="00D36351" w:rsidRDefault="00D36351" w:rsidP="00D36351">
            <w:pPr>
              <w:rPr>
                <w:rFonts w:asciiTheme="majorHAnsi" w:hAnsiTheme="majorHAnsi"/>
                <w:bCs/>
                <w:sz w:val="22"/>
                <w:szCs w:val="22"/>
              </w:rPr>
            </w:pPr>
          </w:p>
        </w:tc>
        <w:tc>
          <w:tcPr>
            <w:tcW w:w="992" w:type="dxa"/>
            <w:tcBorders>
              <w:top w:val="single" w:sz="4" w:space="0" w:color="auto"/>
              <w:left w:val="nil"/>
              <w:bottom w:val="single" w:sz="4" w:space="0" w:color="auto"/>
              <w:right w:val="nil"/>
            </w:tcBorders>
          </w:tcPr>
          <w:p w:rsidR="00D36351" w:rsidRPr="00D36351" w:rsidRDefault="00D36351" w:rsidP="00D36351">
            <w:pPr>
              <w:rPr>
                <w:rFonts w:asciiTheme="majorHAnsi" w:hAnsiTheme="majorHAnsi"/>
                <w:bCs/>
                <w:sz w:val="22"/>
                <w:szCs w:val="22"/>
              </w:rPr>
            </w:pPr>
          </w:p>
          <w:p w:rsidR="00D36351" w:rsidRPr="00D36351" w:rsidRDefault="00D36351" w:rsidP="00D36351">
            <w:pPr>
              <w:rPr>
                <w:rFonts w:asciiTheme="majorHAnsi" w:hAnsiTheme="majorHAnsi"/>
                <w:bCs/>
                <w:sz w:val="22"/>
                <w:szCs w:val="22"/>
              </w:rPr>
            </w:pPr>
          </w:p>
        </w:tc>
        <w:tc>
          <w:tcPr>
            <w:tcW w:w="1701" w:type="dxa"/>
            <w:tcBorders>
              <w:top w:val="single" w:sz="4" w:space="0" w:color="auto"/>
              <w:left w:val="nil"/>
              <w:bottom w:val="single" w:sz="4" w:space="0" w:color="auto"/>
              <w:right w:val="nil"/>
            </w:tcBorders>
          </w:tcPr>
          <w:p w:rsidR="00D36351" w:rsidRPr="00D36351" w:rsidRDefault="00D36351" w:rsidP="00D36351">
            <w:pPr>
              <w:rPr>
                <w:rFonts w:asciiTheme="majorHAnsi" w:hAnsiTheme="majorHAnsi"/>
                <w:bCs/>
                <w:sz w:val="22"/>
                <w:szCs w:val="22"/>
              </w:rPr>
            </w:pPr>
            <w:r w:rsidRPr="00D36351">
              <w:rPr>
                <w:rFonts w:asciiTheme="majorHAnsi" w:hAnsiTheme="majorHAnsi"/>
                <w:bCs/>
                <w:sz w:val="22"/>
                <w:szCs w:val="22"/>
              </w:rPr>
              <w:t>16 %</w:t>
            </w:r>
          </w:p>
          <w:p w:rsidR="00D36351" w:rsidRPr="00D36351" w:rsidRDefault="00D36351" w:rsidP="00D36351">
            <w:pPr>
              <w:rPr>
                <w:rFonts w:asciiTheme="majorHAnsi" w:hAnsiTheme="majorHAnsi"/>
                <w:bCs/>
                <w:sz w:val="22"/>
                <w:szCs w:val="22"/>
              </w:rPr>
            </w:pPr>
            <w:r w:rsidRPr="00D36351">
              <w:rPr>
                <w:rFonts w:asciiTheme="majorHAnsi" w:hAnsiTheme="majorHAnsi"/>
                <w:bCs/>
                <w:sz w:val="22"/>
                <w:szCs w:val="22"/>
              </w:rPr>
              <w:t>12 %</w:t>
            </w:r>
          </w:p>
          <w:p w:rsidR="00D36351" w:rsidRPr="00D36351" w:rsidRDefault="00D36351" w:rsidP="00D36351">
            <w:pPr>
              <w:rPr>
                <w:rFonts w:asciiTheme="majorHAnsi" w:hAnsiTheme="majorHAnsi"/>
                <w:bCs/>
                <w:sz w:val="22"/>
                <w:szCs w:val="22"/>
              </w:rPr>
            </w:pPr>
            <w:r w:rsidRPr="00D36351">
              <w:rPr>
                <w:rFonts w:asciiTheme="majorHAnsi" w:hAnsiTheme="majorHAnsi"/>
                <w:bCs/>
                <w:sz w:val="22"/>
                <w:szCs w:val="22"/>
              </w:rPr>
              <w:t>10 %</w:t>
            </w:r>
          </w:p>
          <w:p w:rsidR="00D36351" w:rsidRPr="00D36351" w:rsidRDefault="00D36351" w:rsidP="00D36351">
            <w:pPr>
              <w:rPr>
                <w:rFonts w:asciiTheme="majorHAnsi" w:hAnsiTheme="majorHAnsi"/>
                <w:bCs/>
                <w:sz w:val="22"/>
                <w:szCs w:val="22"/>
              </w:rPr>
            </w:pPr>
            <w:r w:rsidRPr="00D36351">
              <w:rPr>
                <w:rFonts w:asciiTheme="majorHAnsi" w:hAnsiTheme="majorHAnsi"/>
                <w:bCs/>
                <w:sz w:val="22"/>
                <w:szCs w:val="22"/>
              </w:rPr>
              <w:t xml:space="preserve">  8 %</w:t>
            </w:r>
          </w:p>
          <w:p w:rsidR="00D36351" w:rsidRPr="00D36351" w:rsidRDefault="00D36351" w:rsidP="00D36351">
            <w:pPr>
              <w:rPr>
                <w:rFonts w:asciiTheme="majorHAnsi" w:hAnsiTheme="majorHAnsi"/>
                <w:bCs/>
                <w:sz w:val="22"/>
                <w:szCs w:val="22"/>
              </w:rPr>
            </w:pPr>
            <w:r w:rsidRPr="00D36351">
              <w:rPr>
                <w:rFonts w:asciiTheme="majorHAnsi" w:hAnsiTheme="majorHAnsi"/>
                <w:bCs/>
                <w:sz w:val="22"/>
                <w:szCs w:val="22"/>
              </w:rPr>
              <w:t xml:space="preserve">  7 %</w:t>
            </w:r>
          </w:p>
        </w:tc>
        <w:tc>
          <w:tcPr>
            <w:tcW w:w="2152" w:type="dxa"/>
            <w:tcBorders>
              <w:top w:val="single" w:sz="4" w:space="0" w:color="auto"/>
              <w:left w:val="nil"/>
              <w:bottom w:val="single" w:sz="4" w:space="0" w:color="auto"/>
              <w:right w:val="nil"/>
            </w:tcBorders>
          </w:tcPr>
          <w:p w:rsidR="00D36351" w:rsidRPr="00D36351" w:rsidRDefault="00D36351" w:rsidP="00B97643">
            <w:pPr>
              <w:jc w:val="right"/>
              <w:rPr>
                <w:rFonts w:asciiTheme="majorHAnsi" w:hAnsiTheme="majorHAnsi"/>
                <w:bCs/>
                <w:sz w:val="22"/>
                <w:szCs w:val="22"/>
              </w:rPr>
            </w:pPr>
            <w:r w:rsidRPr="00D36351">
              <w:rPr>
                <w:rFonts w:asciiTheme="majorHAnsi" w:hAnsiTheme="majorHAnsi"/>
                <w:bCs/>
                <w:sz w:val="22"/>
                <w:szCs w:val="22"/>
              </w:rPr>
              <w:t>16.000,00</w:t>
            </w:r>
          </w:p>
          <w:p w:rsidR="00D36351" w:rsidRPr="00D36351" w:rsidRDefault="00D36351" w:rsidP="00B97643">
            <w:pPr>
              <w:jc w:val="right"/>
              <w:rPr>
                <w:rFonts w:asciiTheme="majorHAnsi" w:hAnsiTheme="majorHAnsi"/>
                <w:bCs/>
                <w:sz w:val="22"/>
                <w:szCs w:val="22"/>
              </w:rPr>
            </w:pPr>
            <w:r w:rsidRPr="00D36351">
              <w:rPr>
                <w:rFonts w:asciiTheme="majorHAnsi" w:hAnsiTheme="majorHAnsi"/>
                <w:bCs/>
                <w:sz w:val="22"/>
                <w:szCs w:val="22"/>
              </w:rPr>
              <w:t>23.999,99</w:t>
            </w:r>
          </w:p>
          <w:p w:rsidR="00D36351" w:rsidRPr="00D36351" w:rsidRDefault="00D36351" w:rsidP="00B97643">
            <w:pPr>
              <w:jc w:val="right"/>
              <w:rPr>
                <w:rFonts w:asciiTheme="majorHAnsi" w:hAnsiTheme="majorHAnsi"/>
                <w:bCs/>
                <w:sz w:val="22"/>
                <w:szCs w:val="22"/>
              </w:rPr>
            </w:pPr>
            <w:r w:rsidRPr="00D36351">
              <w:rPr>
                <w:rFonts w:asciiTheme="majorHAnsi" w:hAnsiTheme="majorHAnsi"/>
                <w:bCs/>
                <w:sz w:val="22"/>
                <w:szCs w:val="22"/>
              </w:rPr>
              <w:t>19.999,99</w:t>
            </w:r>
          </w:p>
          <w:p w:rsidR="00D36351" w:rsidRPr="00D36351" w:rsidRDefault="00D36351" w:rsidP="00B97643">
            <w:pPr>
              <w:jc w:val="right"/>
              <w:rPr>
                <w:rFonts w:asciiTheme="majorHAnsi" w:hAnsiTheme="majorHAnsi"/>
                <w:bCs/>
                <w:sz w:val="22"/>
                <w:szCs w:val="22"/>
              </w:rPr>
            </w:pPr>
            <w:r w:rsidRPr="00D36351">
              <w:rPr>
                <w:rFonts w:asciiTheme="majorHAnsi" w:hAnsiTheme="majorHAnsi"/>
                <w:bCs/>
                <w:sz w:val="22"/>
                <w:szCs w:val="22"/>
              </w:rPr>
              <w:t>39.999,99</w:t>
            </w:r>
          </w:p>
          <w:p w:rsidR="00D36351" w:rsidRPr="00D36351" w:rsidRDefault="00D36351" w:rsidP="00B97643">
            <w:pPr>
              <w:jc w:val="right"/>
              <w:rPr>
                <w:rFonts w:asciiTheme="majorHAnsi" w:hAnsiTheme="majorHAnsi"/>
                <w:bCs/>
                <w:sz w:val="22"/>
                <w:szCs w:val="22"/>
              </w:rPr>
            </w:pPr>
            <w:r w:rsidRPr="00D36351">
              <w:rPr>
                <w:rFonts w:asciiTheme="majorHAnsi" w:hAnsiTheme="majorHAnsi"/>
                <w:bCs/>
                <w:sz w:val="22"/>
                <w:szCs w:val="22"/>
              </w:rPr>
              <w:t>163.021,74</w:t>
            </w:r>
          </w:p>
          <w:p w:rsidR="00D36351" w:rsidRPr="00D36351" w:rsidRDefault="00D36351" w:rsidP="00D36351">
            <w:pPr>
              <w:rPr>
                <w:rFonts w:asciiTheme="majorHAnsi" w:hAnsiTheme="majorHAnsi"/>
                <w:bCs/>
                <w:sz w:val="22"/>
                <w:szCs w:val="22"/>
              </w:rPr>
            </w:pPr>
            <w:r w:rsidRPr="00D36351">
              <w:rPr>
                <w:rFonts w:asciiTheme="majorHAnsi" w:hAnsiTheme="majorHAnsi"/>
                <w:bCs/>
                <w:sz w:val="22"/>
                <w:szCs w:val="22"/>
              </w:rPr>
              <w:t xml:space="preserve">          </w:t>
            </w:r>
          </w:p>
        </w:tc>
      </w:tr>
      <w:tr w:rsidR="00D36351" w:rsidRPr="00D36351" w:rsidTr="005F376F">
        <w:trPr>
          <w:trHeight w:val="450"/>
        </w:trPr>
        <w:tc>
          <w:tcPr>
            <w:tcW w:w="4572" w:type="dxa"/>
            <w:tcBorders>
              <w:top w:val="single" w:sz="4" w:space="0" w:color="auto"/>
              <w:left w:val="nil"/>
              <w:bottom w:val="nil"/>
              <w:right w:val="nil"/>
            </w:tcBorders>
          </w:tcPr>
          <w:p w:rsidR="00D36351" w:rsidRPr="00D36351" w:rsidRDefault="00D36351" w:rsidP="00D36351">
            <w:pPr>
              <w:rPr>
                <w:rFonts w:asciiTheme="majorHAnsi" w:hAnsiTheme="majorHAnsi"/>
                <w:b/>
                <w:bCs/>
                <w:sz w:val="22"/>
                <w:szCs w:val="22"/>
              </w:rPr>
            </w:pPr>
            <w:r w:rsidRPr="00D36351">
              <w:rPr>
                <w:rFonts w:asciiTheme="majorHAnsi" w:hAnsiTheme="majorHAnsi"/>
                <w:b/>
                <w:bCs/>
                <w:sz w:val="22"/>
                <w:szCs w:val="22"/>
              </w:rPr>
              <w:t>3.328.882,02</w:t>
            </w:r>
          </w:p>
        </w:tc>
        <w:tc>
          <w:tcPr>
            <w:tcW w:w="992" w:type="dxa"/>
            <w:tcBorders>
              <w:top w:val="single" w:sz="4" w:space="0" w:color="auto"/>
              <w:left w:val="nil"/>
              <w:bottom w:val="nil"/>
              <w:right w:val="nil"/>
            </w:tcBorders>
          </w:tcPr>
          <w:p w:rsidR="00D36351" w:rsidRPr="00D36351" w:rsidRDefault="00D36351" w:rsidP="00D36351">
            <w:pPr>
              <w:rPr>
                <w:rFonts w:asciiTheme="majorHAnsi" w:hAnsiTheme="majorHAnsi"/>
                <w:b/>
                <w:bCs/>
                <w:sz w:val="22"/>
                <w:szCs w:val="22"/>
              </w:rPr>
            </w:pPr>
          </w:p>
        </w:tc>
        <w:tc>
          <w:tcPr>
            <w:tcW w:w="1701" w:type="dxa"/>
            <w:tcBorders>
              <w:top w:val="single" w:sz="4" w:space="0" w:color="auto"/>
              <w:left w:val="nil"/>
              <w:bottom w:val="nil"/>
              <w:right w:val="nil"/>
            </w:tcBorders>
          </w:tcPr>
          <w:p w:rsidR="00D36351" w:rsidRPr="00D36351" w:rsidRDefault="00D36351" w:rsidP="00D36351">
            <w:pPr>
              <w:rPr>
                <w:rFonts w:asciiTheme="majorHAnsi" w:hAnsiTheme="majorHAnsi"/>
                <w:b/>
                <w:bCs/>
                <w:sz w:val="22"/>
                <w:szCs w:val="22"/>
              </w:rPr>
            </w:pPr>
            <w:r w:rsidRPr="00D36351">
              <w:rPr>
                <w:rFonts w:asciiTheme="majorHAnsi" w:hAnsiTheme="majorHAnsi"/>
                <w:b/>
                <w:bCs/>
                <w:sz w:val="22"/>
                <w:szCs w:val="22"/>
              </w:rPr>
              <w:t xml:space="preserve">          </w:t>
            </w:r>
          </w:p>
        </w:tc>
        <w:tc>
          <w:tcPr>
            <w:tcW w:w="2152" w:type="dxa"/>
            <w:tcBorders>
              <w:top w:val="single" w:sz="4" w:space="0" w:color="auto"/>
              <w:left w:val="nil"/>
              <w:bottom w:val="nil"/>
              <w:right w:val="nil"/>
            </w:tcBorders>
          </w:tcPr>
          <w:p w:rsidR="00D36351" w:rsidRPr="00D36351" w:rsidRDefault="00D36351" w:rsidP="00D36351">
            <w:pPr>
              <w:rPr>
                <w:rFonts w:asciiTheme="majorHAnsi" w:hAnsiTheme="majorHAnsi"/>
                <w:b/>
                <w:bCs/>
                <w:sz w:val="22"/>
                <w:szCs w:val="22"/>
              </w:rPr>
            </w:pPr>
            <w:r w:rsidRPr="00D36351">
              <w:rPr>
                <w:rFonts w:asciiTheme="majorHAnsi" w:hAnsiTheme="majorHAnsi"/>
                <w:b/>
                <w:bCs/>
                <w:sz w:val="22"/>
                <w:szCs w:val="22"/>
              </w:rPr>
              <w:t xml:space="preserve">             263.021,71</w:t>
            </w:r>
          </w:p>
        </w:tc>
      </w:tr>
    </w:tbl>
    <w:p w:rsidR="00D36351" w:rsidRPr="00D36351" w:rsidRDefault="00D36351" w:rsidP="00D36351">
      <w:pPr>
        <w:jc w:val="both"/>
        <w:rPr>
          <w:rFonts w:asciiTheme="majorHAnsi" w:hAnsiTheme="majorHAnsi"/>
          <w:bCs/>
          <w:sz w:val="22"/>
          <w:szCs w:val="22"/>
        </w:rPr>
      </w:pPr>
      <w:r w:rsidRPr="00D36351">
        <w:rPr>
          <w:rFonts w:asciiTheme="majorHAnsi" w:hAnsiTheme="majorHAnsi"/>
          <w:bCs/>
          <w:sz w:val="22"/>
          <w:szCs w:val="22"/>
        </w:rPr>
        <w:t xml:space="preserve">U odnosu na unovčenu imovinu prema predloženom obračunu stečajnom upravitelju pripada bruto nagrada u iznosu od </w:t>
      </w:r>
      <w:r>
        <w:rPr>
          <w:rFonts w:asciiTheme="majorHAnsi" w:hAnsiTheme="majorHAnsi"/>
          <w:bCs/>
          <w:sz w:val="22"/>
          <w:szCs w:val="22"/>
        </w:rPr>
        <w:t xml:space="preserve">263.021,71 HRK, uvećano za dodatne troškove doprinosa zdravstvenoga na drugi dohodak u iznosu od 39.453,26 HRK, što ukupno iznos </w:t>
      </w:r>
      <w:r w:rsidRPr="00D36351">
        <w:rPr>
          <w:rFonts w:asciiTheme="majorHAnsi" w:hAnsiTheme="majorHAnsi"/>
          <w:bCs/>
          <w:sz w:val="22"/>
          <w:szCs w:val="22"/>
        </w:rPr>
        <w:t>302.474,97 HRK</w:t>
      </w:r>
      <w:r>
        <w:rPr>
          <w:rFonts w:asciiTheme="majorHAnsi" w:hAnsiTheme="majorHAnsi"/>
          <w:bCs/>
          <w:sz w:val="22"/>
          <w:szCs w:val="22"/>
        </w:rPr>
        <w:t>.</w:t>
      </w:r>
    </w:p>
    <w:p w:rsidR="00D36351" w:rsidRPr="00D36351" w:rsidRDefault="00D36351" w:rsidP="00D36351">
      <w:pPr>
        <w:jc w:val="both"/>
        <w:rPr>
          <w:rFonts w:asciiTheme="majorHAnsi" w:hAnsiTheme="majorHAnsi"/>
          <w:sz w:val="22"/>
          <w:szCs w:val="22"/>
        </w:rPr>
      </w:pPr>
    </w:p>
    <w:p w:rsidR="00D36351" w:rsidRPr="00D36351" w:rsidRDefault="00D36351" w:rsidP="00D36351">
      <w:pPr>
        <w:rPr>
          <w:rFonts w:asciiTheme="majorHAnsi" w:hAnsiTheme="majorHAnsi"/>
          <w:sz w:val="22"/>
          <w:szCs w:val="22"/>
        </w:rPr>
      </w:pPr>
    </w:p>
    <w:p w:rsidR="00D36351" w:rsidRPr="00D36351" w:rsidRDefault="00D36351" w:rsidP="00D36351">
      <w:pPr>
        <w:jc w:val="both"/>
        <w:rPr>
          <w:rFonts w:asciiTheme="majorHAnsi" w:hAnsiTheme="majorHAnsi"/>
          <w:sz w:val="22"/>
          <w:szCs w:val="22"/>
        </w:rPr>
      </w:pPr>
      <w:r w:rsidRPr="00D36351">
        <w:rPr>
          <w:rFonts w:asciiTheme="majorHAnsi" w:hAnsiTheme="majorHAnsi"/>
          <w:sz w:val="22"/>
          <w:szCs w:val="22"/>
        </w:rPr>
        <w:t>Prema odredbama čl. 5. Uredbe o kriterijima i načinu obračuna i plaćanja nagrada stečajnim</w:t>
      </w:r>
      <w:r>
        <w:rPr>
          <w:rFonts w:asciiTheme="majorHAnsi" w:hAnsiTheme="majorHAnsi"/>
          <w:sz w:val="22"/>
          <w:szCs w:val="22"/>
        </w:rPr>
        <w:t xml:space="preserve"> upraviteljima (NN 105/15) , </w:t>
      </w:r>
      <w:r w:rsidRPr="00D36351">
        <w:rPr>
          <w:rFonts w:asciiTheme="majorHAnsi" w:hAnsiTheme="majorHAnsi"/>
          <w:sz w:val="22"/>
          <w:szCs w:val="22"/>
        </w:rPr>
        <w:t xml:space="preserve"> stečajnom upravitelju</w:t>
      </w:r>
      <w:r>
        <w:rPr>
          <w:rFonts w:asciiTheme="majorHAnsi" w:hAnsiTheme="majorHAnsi"/>
          <w:sz w:val="22"/>
          <w:szCs w:val="22"/>
        </w:rPr>
        <w:t xml:space="preserve">  dodatna nagrada</w:t>
      </w:r>
      <w:r w:rsidRPr="00D36351">
        <w:rPr>
          <w:rFonts w:asciiTheme="majorHAnsi" w:hAnsiTheme="majorHAnsi"/>
          <w:sz w:val="22"/>
          <w:szCs w:val="22"/>
        </w:rPr>
        <w:t>, a sve sukladno čl. 8. Uredbe o kriterijima i načinu obračuna i plaćanja nagrade stečajnom upravi</w:t>
      </w:r>
      <w:r>
        <w:rPr>
          <w:rFonts w:asciiTheme="majorHAnsi" w:hAnsiTheme="majorHAnsi"/>
          <w:sz w:val="22"/>
          <w:szCs w:val="22"/>
        </w:rPr>
        <w:t xml:space="preserve">teljima (NN 105/15) radi </w:t>
      </w:r>
      <w:r w:rsidRPr="00D36351">
        <w:rPr>
          <w:rFonts w:asciiTheme="majorHAnsi" w:hAnsiTheme="majorHAnsi"/>
          <w:sz w:val="22"/>
          <w:szCs w:val="22"/>
        </w:rPr>
        <w:t>osobito</w:t>
      </w:r>
      <w:r>
        <w:rPr>
          <w:rFonts w:asciiTheme="majorHAnsi" w:hAnsiTheme="majorHAnsi"/>
          <w:sz w:val="22"/>
          <w:szCs w:val="22"/>
        </w:rPr>
        <w:t>g</w:t>
      </w:r>
      <w:r w:rsidRPr="00D36351">
        <w:rPr>
          <w:rFonts w:asciiTheme="majorHAnsi" w:hAnsiTheme="majorHAnsi"/>
          <w:sz w:val="22"/>
          <w:szCs w:val="22"/>
        </w:rPr>
        <w:t xml:space="preserve"> zalaganjem stečajnoga upravitelja u odnosu na brzinu unovčenja stečajne mase</w:t>
      </w:r>
      <w:r>
        <w:rPr>
          <w:rFonts w:asciiTheme="majorHAnsi" w:hAnsiTheme="majorHAnsi"/>
          <w:sz w:val="22"/>
          <w:szCs w:val="22"/>
        </w:rPr>
        <w:t>, iznosi bruto 130.000,00 HRK, uvećano za doprinose za zdravstveno</w:t>
      </w:r>
      <w:r w:rsidR="00726D62">
        <w:rPr>
          <w:rFonts w:asciiTheme="majorHAnsi" w:hAnsiTheme="majorHAnsi"/>
          <w:sz w:val="22"/>
          <w:szCs w:val="22"/>
        </w:rPr>
        <w:t xml:space="preserve"> 19.500,00 HRK, što ukupno iznosi 149.500,00 HRK. Zbroj bruto 2 (bruto 1 uvećano za doprinose za zdravstveno) nagrade stečajnoga upravitelj</w:t>
      </w:r>
      <w:r w:rsidR="007C3B51">
        <w:rPr>
          <w:rFonts w:asciiTheme="majorHAnsi" w:hAnsiTheme="majorHAnsi"/>
          <w:sz w:val="22"/>
          <w:szCs w:val="22"/>
        </w:rPr>
        <w:t xml:space="preserve"> koja iznosi 302.474,97 HRK</w:t>
      </w:r>
      <w:r w:rsidR="00726D62">
        <w:rPr>
          <w:rFonts w:asciiTheme="majorHAnsi" w:hAnsiTheme="majorHAnsi"/>
          <w:sz w:val="22"/>
          <w:szCs w:val="22"/>
        </w:rPr>
        <w:t xml:space="preserve"> i bruto 2 dodatne nagrade stečajnoga upravitelja</w:t>
      </w:r>
      <w:r w:rsidR="007C3B51">
        <w:rPr>
          <w:rFonts w:asciiTheme="majorHAnsi" w:hAnsiTheme="majorHAnsi"/>
          <w:sz w:val="22"/>
          <w:szCs w:val="22"/>
        </w:rPr>
        <w:t xml:space="preserve"> koja iznosi 149.500,00</w:t>
      </w:r>
      <w:r w:rsidR="00726D62">
        <w:rPr>
          <w:rFonts w:asciiTheme="majorHAnsi" w:hAnsiTheme="majorHAnsi"/>
          <w:sz w:val="22"/>
          <w:szCs w:val="22"/>
        </w:rPr>
        <w:t xml:space="preserve"> </w:t>
      </w:r>
      <w:r w:rsidR="007C3B51">
        <w:rPr>
          <w:rFonts w:asciiTheme="majorHAnsi" w:hAnsiTheme="majorHAnsi"/>
          <w:sz w:val="22"/>
          <w:szCs w:val="22"/>
        </w:rPr>
        <w:t xml:space="preserve">ukupno </w:t>
      </w:r>
      <w:r w:rsidR="00726D62">
        <w:rPr>
          <w:rFonts w:asciiTheme="majorHAnsi" w:hAnsiTheme="majorHAnsi"/>
          <w:sz w:val="22"/>
          <w:szCs w:val="22"/>
        </w:rPr>
        <w:t>iznosi 451.974,97 HRK</w:t>
      </w:r>
    </w:p>
    <w:p w:rsidR="008C6C84" w:rsidRDefault="008C6C84" w:rsidP="00813991">
      <w:pPr>
        <w:jc w:val="both"/>
        <w:rPr>
          <w:rFonts w:asciiTheme="majorHAnsi" w:hAnsiTheme="majorHAnsi"/>
          <w:sz w:val="22"/>
          <w:szCs w:val="22"/>
        </w:rPr>
      </w:pPr>
    </w:p>
    <w:p w:rsidR="00243217" w:rsidRPr="00C81666" w:rsidRDefault="00243217" w:rsidP="00813991">
      <w:pPr>
        <w:jc w:val="both"/>
        <w:rPr>
          <w:rFonts w:asciiTheme="majorHAnsi" w:hAnsiTheme="majorHAnsi"/>
          <w:bCs/>
          <w:sz w:val="22"/>
          <w:szCs w:val="22"/>
        </w:rPr>
      </w:pPr>
    </w:p>
    <w:p w:rsidR="001C4B12" w:rsidRPr="00C81666" w:rsidRDefault="00CB3023" w:rsidP="00A60951">
      <w:pPr>
        <w:jc w:val="both"/>
        <w:rPr>
          <w:rFonts w:asciiTheme="majorHAnsi" w:hAnsiTheme="majorHAnsi"/>
          <w:b/>
          <w:sz w:val="22"/>
          <w:szCs w:val="22"/>
        </w:rPr>
      </w:pPr>
      <w:r w:rsidRPr="00C81666">
        <w:rPr>
          <w:rFonts w:asciiTheme="majorHAnsi" w:hAnsiTheme="majorHAnsi"/>
          <w:b/>
          <w:bCs/>
          <w:sz w:val="22"/>
          <w:szCs w:val="22"/>
        </w:rPr>
        <w:t>II.</w:t>
      </w:r>
      <w:r w:rsidR="008C6C84">
        <w:rPr>
          <w:rFonts w:asciiTheme="majorHAnsi" w:hAnsiTheme="majorHAnsi"/>
          <w:b/>
          <w:bCs/>
          <w:sz w:val="22"/>
          <w:szCs w:val="22"/>
        </w:rPr>
        <w:t>2</w:t>
      </w:r>
      <w:r w:rsidRPr="00C81666">
        <w:rPr>
          <w:rFonts w:asciiTheme="majorHAnsi" w:hAnsiTheme="majorHAnsi"/>
          <w:b/>
          <w:bCs/>
          <w:sz w:val="22"/>
          <w:szCs w:val="22"/>
        </w:rPr>
        <w:t>.</w:t>
      </w:r>
      <w:r w:rsidR="008C6C84">
        <w:rPr>
          <w:rFonts w:asciiTheme="majorHAnsi" w:hAnsiTheme="majorHAnsi"/>
          <w:b/>
          <w:bCs/>
          <w:sz w:val="22"/>
          <w:szCs w:val="22"/>
        </w:rPr>
        <w:t>5.</w:t>
      </w:r>
      <w:r w:rsidRPr="00C81666">
        <w:rPr>
          <w:rFonts w:asciiTheme="majorHAnsi" w:hAnsiTheme="majorHAnsi"/>
          <w:b/>
          <w:bCs/>
          <w:sz w:val="22"/>
          <w:szCs w:val="22"/>
        </w:rPr>
        <w:t xml:space="preserve"> </w:t>
      </w:r>
      <w:r w:rsidRPr="00C81666">
        <w:rPr>
          <w:rFonts w:asciiTheme="majorHAnsi" w:hAnsiTheme="majorHAnsi"/>
          <w:b/>
          <w:sz w:val="22"/>
          <w:szCs w:val="22"/>
        </w:rPr>
        <w:t>Utvrđene obveze na počet</w:t>
      </w:r>
      <w:r w:rsidR="00A60951" w:rsidRPr="00C81666">
        <w:rPr>
          <w:rFonts w:asciiTheme="majorHAnsi" w:hAnsiTheme="majorHAnsi"/>
          <w:b/>
          <w:sz w:val="22"/>
          <w:szCs w:val="22"/>
        </w:rPr>
        <w:t>ku i tijekom stečajnog postupka</w:t>
      </w:r>
      <w:r w:rsidR="001C4B12" w:rsidRPr="00C81666">
        <w:rPr>
          <w:rFonts w:asciiTheme="majorHAnsi" w:hAnsiTheme="majorHAnsi"/>
          <w:b/>
          <w:sz w:val="22"/>
          <w:szCs w:val="22"/>
        </w:rPr>
        <w:t xml:space="preserve"> </w:t>
      </w:r>
    </w:p>
    <w:p w:rsidR="00CA7CEC" w:rsidRPr="00C81666" w:rsidRDefault="001C4B12" w:rsidP="001C4B12">
      <w:pPr>
        <w:jc w:val="both"/>
        <w:rPr>
          <w:rFonts w:asciiTheme="majorHAnsi" w:hAnsiTheme="majorHAnsi"/>
          <w:b/>
          <w:sz w:val="22"/>
          <w:szCs w:val="22"/>
        </w:rPr>
      </w:pPr>
      <w:r w:rsidRPr="00C81666">
        <w:rPr>
          <w:rFonts w:asciiTheme="majorHAnsi" w:hAnsiTheme="majorHAnsi"/>
          <w:b/>
          <w:sz w:val="22"/>
          <w:szCs w:val="22"/>
        </w:rPr>
        <w:t xml:space="preserve">       </w:t>
      </w:r>
      <w:r w:rsidR="0005447C">
        <w:rPr>
          <w:rFonts w:asciiTheme="majorHAnsi" w:hAnsiTheme="majorHAnsi"/>
          <w:b/>
          <w:sz w:val="22"/>
          <w:szCs w:val="22"/>
        </w:rPr>
        <w:t xml:space="preserve">    </w:t>
      </w:r>
      <w:r w:rsidRPr="00C81666">
        <w:rPr>
          <w:rFonts w:asciiTheme="majorHAnsi" w:hAnsiTheme="majorHAnsi"/>
          <w:b/>
          <w:sz w:val="22"/>
          <w:szCs w:val="22"/>
        </w:rPr>
        <w:t xml:space="preserve"> (utvrđene tražbine na ispitnom </w:t>
      </w:r>
      <w:r w:rsidR="00B63FCE" w:rsidRPr="00C81666">
        <w:rPr>
          <w:rFonts w:asciiTheme="majorHAnsi" w:hAnsiTheme="majorHAnsi"/>
          <w:b/>
          <w:sz w:val="22"/>
          <w:szCs w:val="22"/>
        </w:rPr>
        <w:t xml:space="preserve">i posebnom ispitnom </w:t>
      </w:r>
      <w:r w:rsidRPr="00C81666">
        <w:rPr>
          <w:rFonts w:asciiTheme="majorHAnsi" w:hAnsiTheme="majorHAnsi"/>
          <w:b/>
          <w:sz w:val="22"/>
          <w:szCs w:val="22"/>
        </w:rPr>
        <w:t>ročištu)</w:t>
      </w:r>
    </w:p>
    <w:p w:rsidR="00CA7CEC" w:rsidRPr="00C81666" w:rsidRDefault="00CA7CEC" w:rsidP="00CB3023">
      <w:pPr>
        <w:rPr>
          <w:rFonts w:asciiTheme="majorHAnsi" w:hAnsiTheme="majorHAnsi"/>
          <w:bCs/>
          <w:sz w:val="22"/>
          <w:szCs w:val="22"/>
        </w:rPr>
      </w:pPr>
      <w:r w:rsidRPr="00C81666">
        <w:rPr>
          <w:rFonts w:asciiTheme="majorHAnsi" w:hAnsiTheme="majorHAnsi"/>
          <w:bCs/>
          <w:sz w:val="22"/>
          <w:szCs w:val="22"/>
        </w:rPr>
        <w:t xml:space="preserve">                       </w:t>
      </w:r>
    </w:p>
    <w:p w:rsidR="00A55047" w:rsidRPr="00C81666" w:rsidRDefault="00A55047" w:rsidP="00CB3023">
      <w:pPr>
        <w:rPr>
          <w:rFonts w:asciiTheme="majorHAnsi" w:hAnsiTheme="majorHAnsi"/>
          <w:bCs/>
          <w:sz w:val="22"/>
          <w:szCs w:val="22"/>
        </w:rPr>
      </w:pPr>
      <w:r w:rsidRPr="00C81666">
        <w:rPr>
          <w:rFonts w:asciiTheme="majorHAnsi" w:hAnsiTheme="majorHAnsi"/>
          <w:bCs/>
          <w:sz w:val="22"/>
          <w:szCs w:val="22"/>
        </w:rPr>
        <w:t>Utvrđene tražbine</w:t>
      </w:r>
      <w:r w:rsidR="004D24F0" w:rsidRPr="00C81666">
        <w:rPr>
          <w:rFonts w:asciiTheme="majorHAnsi" w:hAnsiTheme="majorHAnsi"/>
          <w:bCs/>
          <w:sz w:val="22"/>
          <w:szCs w:val="22"/>
        </w:rPr>
        <w:t xml:space="preserve"> stečajnih</w:t>
      </w:r>
      <w:r w:rsidRPr="00C81666">
        <w:rPr>
          <w:rFonts w:asciiTheme="majorHAnsi" w:hAnsiTheme="majorHAnsi"/>
          <w:bCs/>
          <w:sz w:val="22"/>
          <w:szCs w:val="22"/>
        </w:rPr>
        <w:t xml:space="preserve"> vjerovnika </w:t>
      </w:r>
    </w:p>
    <w:p w:rsidR="004D24F0" w:rsidRPr="00946AC7" w:rsidRDefault="004D24F0" w:rsidP="00946AC7">
      <w:pPr>
        <w:rPr>
          <w:rFonts w:asciiTheme="majorHAnsi" w:hAnsiTheme="majorHAnsi"/>
          <w:bCs/>
          <w:sz w:val="22"/>
          <w:szCs w:val="22"/>
        </w:rPr>
      </w:pPr>
      <w:r w:rsidRPr="00946AC7">
        <w:rPr>
          <w:rFonts w:asciiTheme="majorHAnsi" w:hAnsiTheme="majorHAnsi"/>
          <w:bCs/>
          <w:sz w:val="22"/>
          <w:szCs w:val="22"/>
        </w:rPr>
        <w:t xml:space="preserve">I. viši isplatni red                                         </w:t>
      </w:r>
      <w:r w:rsidR="00995511" w:rsidRPr="00946AC7">
        <w:rPr>
          <w:rFonts w:asciiTheme="majorHAnsi" w:hAnsiTheme="majorHAnsi"/>
          <w:bCs/>
          <w:sz w:val="22"/>
          <w:szCs w:val="22"/>
        </w:rPr>
        <w:t xml:space="preserve">                  </w:t>
      </w:r>
      <w:r w:rsidR="00146241" w:rsidRPr="00946AC7">
        <w:rPr>
          <w:rFonts w:asciiTheme="majorHAnsi" w:hAnsiTheme="majorHAnsi"/>
          <w:bCs/>
          <w:sz w:val="22"/>
          <w:szCs w:val="22"/>
        </w:rPr>
        <w:t xml:space="preserve">      </w:t>
      </w:r>
      <w:r w:rsidR="00C81666" w:rsidRPr="00946AC7">
        <w:rPr>
          <w:rFonts w:asciiTheme="majorHAnsi" w:hAnsiTheme="majorHAnsi"/>
          <w:bCs/>
          <w:sz w:val="22"/>
          <w:szCs w:val="22"/>
        </w:rPr>
        <w:t xml:space="preserve">                                </w:t>
      </w:r>
      <w:r w:rsidR="00726D62" w:rsidRPr="00946AC7">
        <w:rPr>
          <w:rFonts w:asciiTheme="majorHAnsi" w:hAnsiTheme="majorHAnsi"/>
          <w:bCs/>
          <w:sz w:val="22"/>
          <w:szCs w:val="22"/>
        </w:rPr>
        <w:t xml:space="preserve">                     </w:t>
      </w:r>
      <w:r w:rsidR="00946AC7">
        <w:rPr>
          <w:rFonts w:asciiTheme="majorHAnsi" w:hAnsiTheme="majorHAnsi"/>
          <w:bCs/>
          <w:sz w:val="22"/>
          <w:szCs w:val="22"/>
        </w:rPr>
        <w:t xml:space="preserve">                      </w:t>
      </w:r>
      <w:r w:rsidR="00726D62" w:rsidRPr="00946AC7">
        <w:rPr>
          <w:rFonts w:asciiTheme="majorHAnsi" w:hAnsiTheme="majorHAnsi"/>
          <w:bCs/>
          <w:sz w:val="22"/>
          <w:szCs w:val="22"/>
        </w:rPr>
        <w:t xml:space="preserve">  0,00</w:t>
      </w:r>
      <w:r w:rsidR="00C81666" w:rsidRPr="00946AC7">
        <w:rPr>
          <w:rFonts w:asciiTheme="majorHAnsi" w:hAnsiTheme="majorHAnsi"/>
          <w:bCs/>
          <w:sz w:val="22"/>
          <w:szCs w:val="22"/>
        </w:rPr>
        <w:t xml:space="preserve">   </w:t>
      </w:r>
      <w:r w:rsidRPr="00946AC7">
        <w:rPr>
          <w:rFonts w:asciiTheme="majorHAnsi" w:hAnsiTheme="majorHAnsi"/>
          <w:bCs/>
          <w:sz w:val="22"/>
          <w:szCs w:val="22"/>
        </w:rPr>
        <w:t>kn</w:t>
      </w:r>
    </w:p>
    <w:p w:rsidR="0062211B" w:rsidRPr="00946AC7" w:rsidRDefault="004D24F0" w:rsidP="00946AC7">
      <w:pPr>
        <w:rPr>
          <w:rFonts w:asciiTheme="majorHAnsi" w:hAnsiTheme="majorHAnsi"/>
          <w:bCs/>
          <w:sz w:val="22"/>
          <w:szCs w:val="22"/>
        </w:rPr>
      </w:pPr>
      <w:r w:rsidRPr="00946AC7">
        <w:rPr>
          <w:rFonts w:asciiTheme="majorHAnsi" w:hAnsiTheme="majorHAnsi"/>
          <w:bCs/>
          <w:sz w:val="22"/>
          <w:szCs w:val="22"/>
        </w:rPr>
        <w:t xml:space="preserve">II. viši isplatni red                                      </w:t>
      </w:r>
      <w:r w:rsidR="00995511" w:rsidRPr="00946AC7">
        <w:rPr>
          <w:rFonts w:asciiTheme="majorHAnsi" w:hAnsiTheme="majorHAnsi"/>
          <w:bCs/>
          <w:sz w:val="22"/>
          <w:szCs w:val="22"/>
        </w:rPr>
        <w:t xml:space="preserve">               </w:t>
      </w:r>
      <w:r w:rsidR="00C81666" w:rsidRPr="00946AC7">
        <w:rPr>
          <w:rFonts w:asciiTheme="majorHAnsi" w:hAnsiTheme="majorHAnsi"/>
          <w:bCs/>
          <w:sz w:val="22"/>
          <w:szCs w:val="22"/>
        </w:rPr>
        <w:t xml:space="preserve">                                   </w:t>
      </w:r>
      <w:r w:rsidR="00995511" w:rsidRPr="00946AC7">
        <w:rPr>
          <w:rFonts w:asciiTheme="majorHAnsi" w:hAnsiTheme="majorHAnsi"/>
          <w:bCs/>
          <w:sz w:val="22"/>
          <w:szCs w:val="22"/>
        </w:rPr>
        <w:t xml:space="preserve">    </w:t>
      </w:r>
      <w:r w:rsidR="006A55E3" w:rsidRPr="00946AC7">
        <w:rPr>
          <w:rFonts w:asciiTheme="majorHAnsi" w:hAnsiTheme="majorHAnsi"/>
          <w:bCs/>
          <w:sz w:val="22"/>
          <w:szCs w:val="22"/>
        </w:rPr>
        <w:t xml:space="preserve">       </w:t>
      </w:r>
      <w:r w:rsidR="00946AC7">
        <w:rPr>
          <w:rFonts w:asciiTheme="majorHAnsi" w:hAnsiTheme="majorHAnsi"/>
          <w:bCs/>
          <w:sz w:val="22"/>
          <w:szCs w:val="22"/>
        </w:rPr>
        <w:t xml:space="preserve">                      </w:t>
      </w:r>
      <w:r w:rsidR="00B97643">
        <w:rPr>
          <w:rFonts w:asciiTheme="majorHAnsi" w:hAnsiTheme="majorHAnsi"/>
          <w:bCs/>
          <w:sz w:val="22"/>
          <w:szCs w:val="22"/>
        </w:rPr>
        <w:t xml:space="preserve"> 13.111.707,62</w:t>
      </w:r>
      <w:r w:rsidR="0048015B" w:rsidRPr="00946AC7">
        <w:rPr>
          <w:rFonts w:asciiTheme="majorHAnsi" w:hAnsiTheme="majorHAnsi"/>
          <w:bCs/>
          <w:sz w:val="22"/>
          <w:szCs w:val="22"/>
        </w:rPr>
        <w:t xml:space="preserve"> </w:t>
      </w:r>
      <w:r w:rsidR="009245E7" w:rsidRPr="00946AC7">
        <w:rPr>
          <w:rFonts w:asciiTheme="majorHAnsi" w:hAnsiTheme="majorHAnsi"/>
          <w:bCs/>
          <w:sz w:val="22"/>
          <w:szCs w:val="22"/>
        </w:rPr>
        <w:t xml:space="preserve"> </w:t>
      </w:r>
      <w:r w:rsidR="0048015B" w:rsidRPr="00946AC7">
        <w:rPr>
          <w:rFonts w:asciiTheme="majorHAnsi" w:hAnsiTheme="majorHAnsi"/>
          <w:bCs/>
          <w:sz w:val="22"/>
          <w:szCs w:val="22"/>
        </w:rPr>
        <w:t xml:space="preserve"> kn </w:t>
      </w:r>
      <w:r w:rsidR="00946AC7" w:rsidRPr="00946AC7">
        <w:rPr>
          <w:rFonts w:asciiTheme="majorHAnsi" w:hAnsiTheme="majorHAnsi"/>
          <w:bCs/>
          <w:sz w:val="22"/>
          <w:szCs w:val="22"/>
        </w:rPr>
        <w:t xml:space="preserve"> </w:t>
      </w:r>
      <w:r w:rsidR="0048015B" w:rsidRPr="00946AC7">
        <w:rPr>
          <w:rFonts w:asciiTheme="majorHAnsi" w:hAnsiTheme="majorHAnsi"/>
          <w:bCs/>
          <w:sz w:val="22"/>
          <w:szCs w:val="22"/>
        </w:rPr>
        <w:t xml:space="preserve"> </w:t>
      </w:r>
      <w:r w:rsidR="00C85C8F" w:rsidRPr="00946AC7">
        <w:rPr>
          <w:rFonts w:asciiTheme="majorHAnsi" w:hAnsiTheme="majorHAnsi"/>
          <w:bCs/>
          <w:sz w:val="22"/>
          <w:szCs w:val="22"/>
        </w:rPr>
        <w:t>______________________________________________________________________________________________</w:t>
      </w:r>
      <w:r w:rsidR="00946AC7" w:rsidRPr="00946AC7">
        <w:rPr>
          <w:rFonts w:asciiTheme="majorHAnsi" w:hAnsiTheme="majorHAnsi"/>
          <w:bCs/>
          <w:sz w:val="22"/>
          <w:szCs w:val="22"/>
        </w:rPr>
        <w:t>_______</w:t>
      </w:r>
      <w:r w:rsidR="00946AC7">
        <w:rPr>
          <w:rFonts w:asciiTheme="majorHAnsi" w:hAnsiTheme="majorHAnsi"/>
          <w:bCs/>
          <w:sz w:val="22"/>
          <w:szCs w:val="22"/>
        </w:rPr>
        <w:t>____________</w:t>
      </w:r>
      <w:r w:rsidR="004F500C" w:rsidRPr="00946AC7">
        <w:rPr>
          <w:rFonts w:asciiTheme="majorHAnsi" w:hAnsiTheme="majorHAnsi"/>
          <w:bCs/>
          <w:sz w:val="22"/>
          <w:szCs w:val="22"/>
        </w:rPr>
        <w:t>Ukupne obveze s osnova utvrđenih</w:t>
      </w:r>
      <w:r w:rsidR="0005447C" w:rsidRPr="00946AC7">
        <w:rPr>
          <w:rFonts w:asciiTheme="majorHAnsi" w:hAnsiTheme="majorHAnsi"/>
          <w:bCs/>
          <w:sz w:val="22"/>
          <w:szCs w:val="22"/>
        </w:rPr>
        <w:t xml:space="preserve"> </w:t>
      </w:r>
      <w:r w:rsidR="004F500C" w:rsidRPr="00946AC7">
        <w:rPr>
          <w:rFonts w:asciiTheme="majorHAnsi" w:hAnsiTheme="majorHAnsi"/>
          <w:bCs/>
          <w:sz w:val="22"/>
          <w:szCs w:val="22"/>
        </w:rPr>
        <w:t xml:space="preserve">tražbina    </w:t>
      </w:r>
      <w:r w:rsidR="0084722D" w:rsidRPr="00946AC7">
        <w:rPr>
          <w:rFonts w:asciiTheme="majorHAnsi" w:hAnsiTheme="majorHAnsi"/>
          <w:bCs/>
          <w:sz w:val="22"/>
          <w:szCs w:val="22"/>
        </w:rPr>
        <w:t xml:space="preserve">                      </w:t>
      </w:r>
      <w:r w:rsidR="00C81666" w:rsidRPr="00946AC7">
        <w:rPr>
          <w:rFonts w:asciiTheme="majorHAnsi" w:hAnsiTheme="majorHAnsi"/>
          <w:bCs/>
          <w:sz w:val="22"/>
          <w:szCs w:val="22"/>
        </w:rPr>
        <w:t xml:space="preserve"> </w:t>
      </w:r>
      <w:r w:rsidR="0084722D" w:rsidRPr="00946AC7">
        <w:rPr>
          <w:rFonts w:asciiTheme="majorHAnsi" w:hAnsiTheme="majorHAnsi"/>
          <w:bCs/>
          <w:sz w:val="22"/>
          <w:szCs w:val="22"/>
        </w:rPr>
        <w:t xml:space="preserve">        </w:t>
      </w:r>
      <w:r w:rsidR="0005447C" w:rsidRPr="00946AC7">
        <w:rPr>
          <w:rFonts w:asciiTheme="majorHAnsi" w:hAnsiTheme="majorHAnsi"/>
          <w:bCs/>
          <w:sz w:val="22"/>
          <w:szCs w:val="22"/>
        </w:rPr>
        <w:t xml:space="preserve">                                  </w:t>
      </w:r>
      <w:r w:rsidR="00B97643">
        <w:rPr>
          <w:rFonts w:asciiTheme="majorHAnsi" w:hAnsiTheme="majorHAnsi"/>
          <w:bCs/>
          <w:sz w:val="22"/>
          <w:szCs w:val="22"/>
        </w:rPr>
        <w:t xml:space="preserve">   13.111.707,62</w:t>
      </w:r>
      <w:r w:rsidR="009245E7" w:rsidRPr="00946AC7">
        <w:rPr>
          <w:rFonts w:asciiTheme="majorHAnsi" w:hAnsiTheme="majorHAnsi"/>
          <w:bCs/>
          <w:sz w:val="22"/>
          <w:szCs w:val="22"/>
        </w:rPr>
        <w:t xml:space="preserve">  </w:t>
      </w:r>
      <w:r w:rsidR="0048015B" w:rsidRPr="00946AC7">
        <w:rPr>
          <w:rFonts w:asciiTheme="majorHAnsi" w:hAnsiTheme="majorHAnsi"/>
          <w:bCs/>
          <w:sz w:val="22"/>
          <w:szCs w:val="22"/>
        </w:rPr>
        <w:t xml:space="preserve"> kn</w:t>
      </w:r>
    </w:p>
    <w:p w:rsidR="00FE5BA3" w:rsidRDefault="00FE5BA3" w:rsidP="00C46081">
      <w:pPr>
        <w:pStyle w:val="Odlomakpopisa"/>
        <w:ind w:left="1080"/>
        <w:jc w:val="both"/>
        <w:rPr>
          <w:rFonts w:asciiTheme="majorHAnsi" w:hAnsiTheme="majorHAnsi"/>
          <w:bCs/>
          <w:sz w:val="22"/>
          <w:szCs w:val="22"/>
        </w:rPr>
      </w:pPr>
    </w:p>
    <w:p w:rsidR="00C46081" w:rsidRPr="00C46081" w:rsidRDefault="00C46081" w:rsidP="00C46081">
      <w:pPr>
        <w:pStyle w:val="Odlomakpopisa"/>
        <w:ind w:left="1080"/>
        <w:jc w:val="both"/>
        <w:rPr>
          <w:rFonts w:asciiTheme="majorHAnsi" w:hAnsiTheme="majorHAnsi"/>
          <w:bCs/>
          <w:sz w:val="22"/>
          <w:szCs w:val="22"/>
        </w:rPr>
      </w:pPr>
      <w:r>
        <w:rPr>
          <w:rFonts w:asciiTheme="majorHAnsi" w:hAnsiTheme="majorHAnsi"/>
          <w:bCs/>
          <w:sz w:val="22"/>
          <w:szCs w:val="22"/>
        </w:rPr>
        <w:t xml:space="preserve"> </w:t>
      </w:r>
    </w:p>
    <w:p w:rsidR="00C46081" w:rsidRPr="00C46081" w:rsidRDefault="0048015B" w:rsidP="00243217">
      <w:pPr>
        <w:jc w:val="both"/>
        <w:rPr>
          <w:rFonts w:asciiTheme="majorHAnsi" w:hAnsiTheme="majorHAnsi"/>
          <w:bCs/>
          <w:sz w:val="22"/>
          <w:szCs w:val="22"/>
        </w:rPr>
      </w:pPr>
      <w:r>
        <w:rPr>
          <w:rFonts w:asciiTheme="majorHAnsi" w:hAnsiTheme="majorHAnsi"/>
          <w:bCs/>
          <w:sz w:val="22"/>
          <w:szCs w:val="22"/>
        </w:rPr>
        <w:t xml:space="preserve">              </w:t>
      </w:r>
    </w:p>
    <w:p w:rsidR="009B68E3" w:rsidRPr="00C81666" w:rsidRDefault="00243217" w:rsidP="00243217">
      <w:pPr>
        <w:jc w:val="both"/>
        <w:rPr>
          <w:rFonts w:asciiTheme="majorHAnsi" w:hAnsiTheme="majorHAnsi"/>
          <w:b/>
          <w:sz w:val="22"/>
          <w:szCs w:val="22"/>
        </w:rPr>
      </w:pPr>
      <w:r w:rsidRPr="00C81666">
        <w:rPr>
          <w:rFonts w:asciiTheme="majorHAnsi" w:hAnsiTheme="majorHAnsi"/>
          <w:b/>
          <w:bCs/>
          <w:sz w:val="22"/>
          <w:szCs w:val="22"/>
        </w:rPr>
        <w:t>II.</w:t>
      </w:r>
      <w:r w:rsidR="0082326A" w:rsidRPr="00C81666">
        <w:rPr>
          <w:rFonts w:asciiTheme="majorHAnsi" w:hAnsiTheme="majorHAnsi"/>
          <w:b/>
          <w:bCs/>
          <w:sz w:val="22"/>
          <w:szCs w:val="22"/>
        </w:rPr>
        <w:t>5</w:t>
      </w:r>
      <w:r w:rsidRPr="00C81666">
        <w:rPr>
          <w:rFonts w:asciiTheme="majorHAnsi" w:hAnsiTheme="majorHAnsi"/>
          <w:b/>
          <w:bCs/>
          <w:sz w:val="22"/>
          <w:szCs w:val="22"/>
        </w:rPr>
        <w:t xml:space="preserve">. </w:t>
      </w:r>
      <w:r w:rsidRPr="00C81666">
        <w:rPr>
          <w:rFonts w:asciiTheme="majorHAnsi" w:hAnsiTheme="majorHAnsi"/>
          <w:b/>
          <w:sz w:val="22"/>
          <w:szCs w:val="22"/>
        </w:rPr>
        <w:t>Preostala sredstva na žiro-računu</w:t>
      </w:r>
      <w:r w:rsidR="009B68E3" w:rsidRPr="00C81666">
        <w:rPr>
          <w:rFonts w:asciiTheme="majorHAnsi" w:hAnsiTheme="majorHAnsi"/>
          <w:b/>
          <w:sz w:val="22"/>
          <w:szCs w:val="22"/>
        </w:rPr>
        <w:t xml:space="preserve"> poslije namirenja</w:t>
      </w:r>
      <w:r w:rsidR="005D7F61" w:rsidRPr="00C81666">
        <w:rPr>
          <w:rFonts w:asciiTheme="majorHAnsi" w:hAnsiTheme="majorHAnsi"/>
          <w:b/>
          <w:sz w:val="22"/>
          <w:szCs w:val="22"/>
        </w:rPr>
        <w:t xml:space="preserve"> djela</w:t>
      </w:r>
      <w:r w:rsidR="009B68E3" w:rsidRPr="00C81666">
        <w:rPr>
          <w:rFonts w:asciiTheme="majorHAnsi" w:hAnsiTheme="majorHAnsi"/>
          <w:b/>
          <w:sz w:val="22"/>
          <w:szCs w:val="22"/>
        </w:rPr>
        <w:t xml:space="preserve"> troškova</w:t>
      </w:r>
    </w:p>
    <w:p w:rsidR="00243217" w:rsidRPr="00C81666" w:rsidRDefault="009B68E3" w:rsidP="00243217">
      <w:pPr>
        <w:jc w:val="both"/>
        <w:rPr>
          <w:rFonts w:asciiTheme="majorHAnsi" w:hAnsiTheme="majorHAnsi"/>
          <w:b/>
          <w:sz w:val="22"/>
          <w:szCs w:val="22"/>
        </w:rPr>
      </w:pPr>
      <w:r w:rsidRPr="00C81666">
        <w:rPr>
          <w:rFonts w:asciiTheme="majorHAnsi" w:hAnsiTheme="majorHAnsi"/>
          <w:b/>
          <w:sz w:val="22"/>
          <w:szCs w:val="22"/>
        </w:rPr>
        <w:t xml:space="preserve">       (novčani tijek stečajnog postupka)</w:t>
      </w:r>
    </w:p>
    <w:p w:rsidR="004E0F7E" w:rsidRPr="00C81666" w:rsidRDefault="004E0F7E" w:rsidP="00243217">
      <w:pPr>
        <w:jc w:val="both"/>
        <w:rPr>
          <w:rFonts w:asciiTheme="majorHAnsi" w:hAnsiTheme="majorHAnsi"/>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8"/>
        <w:gridCol w:w="6120"/>
        <w:gridCol w:w="2520"/>
      </w:tblGrid>
      <w:tr w:rsidR="00243217" w:rsidRPr="00C81666" w:rsidTr="003C0F7F">
        <w:trPr>
          <w:trHeight w:val="240"/>
        </w:trPr>
        <w:tc>
          <w:tcPr>
            <w:tcW w:w="768" w:type="dxa"/>
          </w:tcPr>
          <w:p w:rsidR="00243217" w:rsidRPr="00C81666" w:rsidRDefault="00243217" w:rsidP="003141F4">
            <w:pPr>
              <w:jc w:val="both"/>
              <w:rPr>
                <w:rFonts w:asciiTheme="majorHAnsi" w:hAnsiTheme="majorHAnsi"/>
                <w:b/>
                <w:sz w:val="22"/>
                <w:szCs w:val="22"/>
              </w:rPr>
            </w:pPr>
            <w:r w:rsidRPr="00C81666">
              <w:rPr>
                <w:rFonts w:asciiTheme="majorHAnsi" w:hAnsiTheme="majorHAnsi"/>
                <w:b/>
                <w:sz w:val="22"/>
                <w:szCs w:val="22"/>
              </w:rPr>
              <w:t>Red.</w:t>
            </w:r>
          </w:p>
          <w:p w:rsidR="00243217" w:rsidRPr="00C81666" w:rsidRDefault="00243217" w:rsidP="003141F4">
            <w:pPr>
              <w:jc w:val="both"/>
              <w:rPr>
                <w:rFonts w:asciiTheme="majorHAnsi" w:hAnsiTheme="majorHAnsi"/>
                <w:b/>
                <w:sz w:val="22"/>
                <w:szCs w:val="22"/>
              </w:rPr>
            </w:pPr>
            <w:r w:rsidRPr="00C81666">
              <w:rPr>
                <w:rFonts w:asciiTheme="majorHAnsi" w:hAnsiTheme="majorHAnsi"/>
                <w:b/>
                <w:sz w:val="22"/>
                <w:szCs w:val="22"/>
              </w:rPr>
              <w:t>br.</w:t>
            </w:r>
          </w:p>
        </w:tc>
        <w:tc>
          <w:tcPr>
            <w:tcW w:w="6120" w:type="dxa"/>
          </w:tcPr>
          <w:p w:rsidR="00243217" w:rsidRPr="00C81666" w:rsidRDefault="00243217" w:rsidP="003141F4">
            <w:pPr>
              <w:jc w:val="both"/>
              <w:rPr>
                <w:rFonts w:asciiTheme="majorHAnsi" w:hAnsiTheme="majorHAnsi"/>
                <w:b/>
                <w:sz w:val="22"/>
                <w:szCs w:val="22"/>
              </w:rPr>
            </w:pPr>
            <w:r w:rsidRPr="00C81666">
              <w:rPr>
                <w:rFonts w:asciiTheme="majorHAnsi" w:hAnsiTheme="majorHAnsi"/>
                <w:b/>
                <w:sz w:val="22"/>
                <w:szCs w:val="22"/>
              </w:rPr>
              <w:t xml:space="preserve">Opis </w:t>
            </w:r>
          </w:p>
        </w:tc>
        <w:tc>
          <w:tcPr>
            <w:tcW w:w="2520" w:type="dxa"/>
          </w:tcPr>
          <w:p w:rsidR="00243217" w:rsidRPr="00C81666" w:rsidRDefault="00243217" w:rsidP="003141F4">
            <w:pPr>
              <w:jc w:val="both"/>
              <w:rPr>
                <w:rFonts w:asciiTheme="majorHAnsi" w:hAnsiTheme="majorHAnsi"/>
                <w:b/>
                <w:sz w:val="22"/>
                <w:szCs w:val="22"/>
              </w:rPr>
            </w:pPr>
            <w:r w:rsidRPr="00C81666">
              <w:rPr>
                <w:rFonts w:asciiTheme="majorHAnsi" w:hAnsiTheme="majorHAnsi"/>
                <w:b/>
                <w:sz w:val="22"/>
                <w:szCs w:val="22"/>
              </w:rPr>
              <w:t>Iznos</w:t>
            </w:r>
          </w:p>
        </w:tc>
      </w:tr>
      <w:tr w:rsidR="00243217" w:rsidRPr="00C81666" w:rsidTr="003C0F7F">
        <w:trPr>
          <w:trHeight w:val="270"/>
        </w:trPr>
        <w:tc>
          <w:tcPr>
            <w:tcW w:w="768" w:type="dxa"/>
          </w:tcPr>
          <w:p w:rsidR="00243217" w:rsidRPr="00C81666" w:rsidRDefault="00243217" w:rsidP="003141F4">
            <w:pPr>
              <w:jc w:val="both"/>
              <w:rPr>
                <w:rFonts w:asciiTheme="majorHAnsi" w:hAnsiTheme="majorHAnsi"/>
                <w:sz w:val="22"/>
                <w:szCs w:val="22"/>
              </w:rPr>
            </w:pPr>
            <w:r w:rsidRPr="00C81666">
              <w:rPr>
                <w:rFonts w:asciiTheme="majorHAnsi" w:hAnsiTheme="majorHAnsi"/>
                <w:sz w:val="22"/>
                <w:szCs w:val="22"/>
              </w:rPr>
              <w:t>1.</w:t>
            </w:r>
          </w:p>
        </w:tc>
        <w:tc>
          <w:tcPr>
            <w:tcW w:w="6120" w:type="dxa"/>
          </w:tcPr>
          <w:p w:rsidR="00243217" w:rsidRPr="00C81666" w:rsidRDefault="00243217" w:rsidP="003141F4">
            <w:pPr>
              <w:jc w:val="both"/>
              <w:rPr>
                <w:rFonts w:asciiTheme="majorHAnsi" w:hAnsiTheme="majorHAnsi"/>
                <w:sz w:val="22"/>
                <w:szCs w:val="22"/>
              </w:rPr>
            </w:pPr>
            <w:r w:rsidRPr="00C81666">
              <w:rPr>
                <w:rFonts w:asciiTheme="majorHAnsi" w:hAnsiTheme="majorHAnsi"/>
                <w:sz w:val="22"/>
                <w:szCs w:val="22"/>
              </w:rPr>
              <w:t>Ukupno ostvarena sredstva na računu stečajnog dužnika</w:t>
            </w:r>
          </w:p>
        </w:tc>
        <w:tc>
          <w:tcPr>
            <w:tcW w:w="2520" w:type="dxa"/>
          </w:tcPr>
          <w:p w:rsidR="00243217" w:rsidRPr="00C81666" w:rsidRDefault="00B97643" w:rsidP="008C6C84">
            <w:pPr>
              <w:jc w:val="right"/>
              <w:rPr>
                <w:rFonts w:asciiTheme="majorHAnsi" w:hAnsiTheme="majorHAnsi"/>
                <w:sz w:val="22"/>
                <w:szCs w:val="22"/>
              </w:rPr>
            </w:pPr>
            <w:r w:rsidRPr="00B97643">
              <w:rPr>
                <w:rFonts w:asciiTheme="majorHAnsi" w:hAnsiTheme="majorHAnsi"/>
                <w:sz w:val="22"/>
                <w:szCs w:val="22"/>
              </w:rPr>
              <w:t>3.328.901,60</w:t>
            </w:r>
          </w:p>
        </w:tc>
      </w:tr>
      <w:tr w:rsidR="00243217" w:rsidRPr="00C81666" w:rsidTr="003C0F7F">
        <w:trPr>
          <w:trHeight w:val="449"/>
        </w:trPr>
        <w:tc>
          <w:tcPr>
            <w:tcW w:w="768" w:type="dxa"/>
          </w:tcPr>
          <w:p w:rsidR="00163926" w:rsidRPr="00C81666" w:rsidRDefault="00163926" w:rsidP="003141F4">
            <w:pPr>
              <w:jc w:val="both"/>
              <w:rPr>
                <w:rFonts w:asciiTheme="majorHAnsi" w:hAnsiTheme="majorHAnsi"/>
                <w:sz w:val="22"/>
                <w:szCs w:val="22"/>
              </w:rPr>
            </w:pPr>
          </w:p>
          <w:p w:rsidR="00243217" w:rsidRPr="00C81666" w:rsidRDefault="00243217" w:rsidP="003141F4">
            <w:pPr>
              <w:jc w:val="both"/>
              <w:rPr>
                <w:rFonts w:asciiTheme="majorHAnsi" w:hAnsiTheme="majorHAnsi"/>
                <w:sz w:val="22"/>
                <w:szCs w:val="22"/>
              </w:rPr>
            </w:pPr>
            <w:r w:rsidRPr="00C81666">
              <w:rPr>
                <w:rFonts w:asciiTheme="majorHAnsi" w:hAnsiTheme="majorHAnsi"/>
                <w:sz w:val="22"/>
                <w:szCs w:val="22"/>
              </w:rPr>
              <w:t>2.</w:t>
            </w:r>
          </w:p>
        </w:tc>
        <w:tc>
          <w:tcPr>
            <w:tcW w:w="6120" w:type="dxa"/>
          </w:tcPr>
          <w:p w:rsidR="00163926" w:rsidRPr="00C81666" w:rsidRDefault="00163926" w:rsidP="00A60951">
            <w:pPr>
              <w:jc w:val="both"/>
              <w:rPr>
                <w:rFonts w:asciiTheme="majorHAnsi" w:hAnsiTheme="majorHAnsi"/>
                <w:sz w:val="22"/>
                <w:szCs w:val="22"/>
              </w:rPr>
            </w:pPr>
          </w:p>
          <w:p w:rsidR="00243217" w:rsidRPr="00C81666" w:rsidRDefault="00243217" w:rsidP="00A60951">
            <w:pPr>
              <w:jc w:val="both"/>
              <w:rPr>
                <w:rFonts w:asciiTheme="majorHAnsi" w:hAnsiTheme="majorHAnsi"/>
                <w:sz w:val="22"/>
                <w:szCs w:val="22"/>
              </w:rPr>
            </w:pPr>
            <w:r w:rsidRPr="00C81666">
              <w:rPr>
                <w:rFonts w:asciiTheme="majorHAnsi" w:hAnsiTheme="majorHAnsi"/>
                <w:sz w:val="22"/>
                <w:szCs w:val="22"/>
              </w:rPr>
              <w:t xml:space="preserve">Ukupno namireni troškovi stečajnog postupka </w:t>
            </w:r>
          </w:p>
        </w:tc>
        <w:tc>
          <w:tcPr>
            <w:tcW w:w="2520" w:type="dxa"/>
          </w:tcPr>
          <w:p w:rsidR="00243217" w:rsidRPr="00C81666" w:rsidRDefault="00243217" w:rsidP="00A60951">
            <w:pPr>
              <w:jc w:val="right"/>
              <w:rPr>
                <w:rFonts w:asciiTheme="majorHAnsi" w:hAnsiTheme="majorHAnsi"/>
                <w:sz w:val="22"/>
                <w:szCs w:val="22"/>
              </w:rPr>
            </w:pPr>
          </w:p>
          <w:p w:rsidR="002379D8" w:rsidRPr="00C81666" w:rsidRDefault="00BF1210" w:rsidP="00A60951">
            <w:pPr>
              <w:jc w:val="right"/>
              <w:rPr>
                <w:rFonts w:asciiTheme="majorHAnsi" w:hAnsiTheme="majorHAnsi"/>
                <w:sz w:val="22"/>
                <w:szCs w:val="22"/>
              </w:rPr>
            </w:pPr>
            <w:r>
              <w:rPr>
                <w:rFonts w:asciiTheme="majorHAnsi" w:hAnsiTheme="majorHAnsi"/>
                <w:sz w:val="22"/>
                <w:szCs w:val="22"/>
              </w:rPr>
              <w:t>25.797,88</w:t>
            </w:r>
          </w:p>
        </w:tc>
      </w:tr>
      <w:tr w:rsidR="00243217" w:rsidRPr="00C81666" w:rsidTr="003C0F7F">
        <w:trPr>
          <w:trHeight w:val="300"/>
        </w:trPr>
        <w:tc>
          <w:tcPr>
            <w:tcW w:w="768" w:type="dxa"/>
          </w:tcPr>
          <w:p w:rsidR="003C0F7F" w:rsidRPr="00C81666" w:rsidRDefault="003C0F7F" w:rsidP="003141F4">
            <w:pPr>
              <w:jc w:val="both"/>
              <w:rPr>
                <w:rFonts w:asciiTheme="majorHAnsi" w:hAnsiTheme="majorHAnsi"/>
                <w:sz w:val="22"/>
                <w:szCs w:val="22"/>
              </w:rPr>
            </w:pPr>
          </w:p>
          <w:p w:rsidR="00243217" w:rsidRPr="00C81666" w:rsidRDefault="00243217" w:rsidP="003141F4">
            <w:pPr>
              <w:jc w:val="both"/>
              <w:rPr>
                <w:rFonts w:asciiTheme="majorHAnsi" w:hAnsiTheme="majorHAnsi"/>
                <w:sz w:val="22"/>
                <w:szCs w:val="22"/>
              </w:rPr>
            </w:pPr>
            <w:r w:rsidRPr="00C81666">
              <w:rPr>
                <w:rFonts w:asciiTheme="majorHAnsi" w:hAnsiTheme="majorHAnsi"/>
                <w:sz w:val="22"/>
                <w:szCs w:val="22"/>
              </w:rPr>
              <w:t>3.</w:t>
            </w:r>
          </w:p>
        </w:tc>
        <w:tc>
          <w:tcPr>
            <w:tcW w:w="6120" w:type="dxa"/>
          </w:tcPr>
          <w:p w:rsidR="003C0F7F" w:rsidRPr="00C81666" w:rsidRDefault="003C0F7F" w:rsidP="004D24F0">
            <w:pPr>
              <w:jc w:val="both"/>
              <w:rPr>
                <w:rFonts w:asciiTheme="majorHAnsi" w:hAnsiTheme="majorHAnsi"/>
                <w:sz w:val="22"/>
                <w:szCs w:val="22"/>
              </w:rPr>
            </w:pPr>
          </w:p>
          <w:p w:rsidR="00243217" w:rsidRPr="00C81666" w:rsidRDefault="00243217" w:rsidP="004D24F0">
            <w:pPr>
              <w:jc w:val="both"/>
              <w:rPr>
                <w:rFonts w:asciiTheme="majorHAnsi" w:hAnsiTheme="majorHAnsi"/>
                <w:sz w:val="22"/>
                <w:szCs w:val="22"/>
              </w:rPr>
            </w:pPr>
            <w:r w:rsidRPr="00C81666">
              <w:rPr>
                <w:rFonts w:asciiTheme="majorHAnsi" w:hAnsiTheme="majorHAnsi"/>
                <w:sz w:val="22"/>
                <w:szCs w:val="22"/>
              </w:rPr>
              <w:t xml:space="preserve">Preostala novčana sredstva </w:t>
            </w:r>
            <w:r w:rsidR="004D24F0" w:rsidRPr="00C81666">
              <w:rPr>
                <w:rFonts w:asciiTheme="majorHAnsi" w:hAnsiTheme="majorHAnsi"/>
                <w:sz w:val="22"/>
                <w:szCs w:val="22"/>
              </w:rPr>
              <w:t>na žiro računu</w:t>
            </w:r>
            <w:r w:rsidR="0045311D" w:rsidRPr="00C81666">
              <w:rPr>
                <w:rFonts w:asciiTheme="majorHAnsi" w:hAnsiTheme="majorHAnsi"/>
                <w:sz w:val="22"/>
                <w:szCs w:val="22"/>
              </w:rPr>
              <w:t xml:space="preserve"> (1 – 2)</w:t>
            </w:r>
          </w:p>
        </w:tc>
        <w:tc>
          <w:tcPr>
            <w:tcW w:w="2520" w:type="dxa"/>
          </w:tcPr>
          <w:p w:rsidR="003C0F7F" w:rsidRPr="00C81666" w:rsidRDefault="003C0F7F" w:rsidP="003141F4">
            <w:pPr>
              <w:jc w:val="right"/>
              <w:rPr>
                <w:rFonts w:asciiTheme="majorHAnsi" w:hAnsiTheme="majorHAnsi"/>
                <w:sz w:val="22"/>
                <w:szCs w:val="22"/>
              </w:rPr>
            </w:pPr>
          </w:p>
          <w:p w:rsidR="00163926" w:rsidRPr="00C81666" w:rsidRDefault="00BF1210" w:rsidP="003141F4">
            <w:pPr>
              <w:jc w:val="right"/>
              <w:rPr>
                <w:rFonts w:asciiTheme="majorHAnsi" w:hAnsiTheme="majorHAnsi"/>
                <w:sz w:val="22"/>
                <w:szCs w:val="22"/>
              </w:rPr>
            </w:pPr>
            <w:r>
              <w:rPr>
                <w:rFonts w:asciiTheme="majorHAnsi" w:hAnsiTheme="majorHAnsi"/>
                <w:sz w:val="22"/>
                <w:szCs w:val="22"/>
              </w:rPr>
              <w:t>3.303103,72</w:t>
            </w:r>
          </w:p>
        </w:tc>
      </w:tr>
      <w:tr w:rsidR="00510D7B" w:rsidRPr="00C81666" w:rsidTr="006E31F9">
        <w:trPr>
          <w:trHeight w:val="300"/>
        </w:trPr>
        <w:tc>
          <w:tcPr>
            <w:tcW w:w="9408" w:type="dxa"/>
            <w:gridSpan w:val="3"/>
          </w:tcPr>
          <w:p w:rsidR="00510D7B" w:rsidRPr="00C81666" w:rsidRDefault="00510D7B" w:rsidP="003C0F7F">
            <w:pPr>
              <w:rPr>
                <w:rFonts w:asciiTheme="majorHAnsi" w:hAnsiTheme="majorHAnsi"/>
                <w:sz w:val="22"/>
                <w:szCs w:val="22"/>
              </w:rPr>
            </w:pPr>
            <w:r w:rsidRPr="00510D7B">
              <w:rPr>
                <w:rFonts w:asciiTheme="majorHAnsi" w:hAnsiTheme="majorHAnsi"/>
                <w:i/>
                <w:sz w:val="22"/>
                <w:szCs w:val="22"/>
              </w:rPr>
              <w:t>Raspored preostalih novčanih sredstava</w:t>
            </w:r>
          </w:p>
        </w:tc>
      </w:tr>
      <w:tr w:rsidR="00163926" w:rsidRPr="00C81666" w:rsidTr="00C97729">
        <w:trPr>
          <w:trHeight w:val="300"/>
        </w:trPr>
        <w:tc>
          <w:tcPr>
            <w:tcW w:w="768" w:type="dxa"/>
          </w:tcPr>
          <w:p w:rsidR="00163926" w:rsidRPr="00C81666" w:rsidRDefault="003C0F7F" w:rsidP="003141F4">
            <w:pPr>
              <w:jc w:val="both"/>
              <w:rPr>
                <w:rFonts w:asciiTheme="majorHAnsi" w:hAnsiTheme="majorHAnsi"/>
                <w:sz w:val="22"/>
                <w:szCs w:val="22"/>
              </w:rPr>
            </w:pPr>
            <w:r w:rsidRPr="00C81666">
              <w:rPr>
                <w:rFonts w:asciiTheme="majorHAnsi" w:hAnsiTheme="majorHAnsi"/>
                <w:sz w:val="22"/>
                <w:szCs w:val="22"/>
              </w:rPr>
              <w:t>4.</w:t>
            </w:r>
          </w:p>
        </w:tc>
        <w:tc>
          <w:tcPr>
            <w:tcW w:w="6120" w:type="dxa"/>
          </w:tcPr>
          <w:p w:rsidR="00163926" w:rsidRPr="00C81666" w:rsidRDefault="003C0F7F" w:rsidP="003C0F7F">
            <w:pPr>
              <w:rPr>
                <w:rFonts w:asciiTheme="majorHAnsi" w:hAnsiTheme="majorHAnsi"/>
                <w:sz w:val="22"/>
                <w:szCs w:val="22"/>
              </w:rPr>
            </w:pPr>
            <w:r w:rsidRPr="00C81666">
              <w:rPr>
                <w:rFonts w:asciiTheme="majorHAnsi" w:hAnsiTheme="majorHAnsi"/>
                <w:sz w:val="22"/>
                <w:szCs w:val="22"/>
              </w:rPr>
              <w:t xml:space="preserve">Novčana sredstva za bruto nagradu stečajnog upravitelja </w:t>
            </w:r>
          </w:p>
        </w:tc>
        <w:tc>
          <w:tcPr>
            <w:tcW w:w="2520" w:type="dxa"/>
          </w:tcPr>
          <w:p w:rsidR="00B23B4F" w:rsidRPr="00C81666" w:rsidRDefault="00B97643" w:rsidP="00B23B4F">
            <w:pPr>
              <w:jc w:val="right"/>
              <w:rPr>
                <w:rFonts w:asciiTheme="majorHAnsi" w:hAnsiTheme="majorHAnsi"/>
                <w:sz w:val="22"/>
                <w:szCs w:val="22"/>
              </w:rPr>
            </w:pPr>
            <w:r>
              <w:rPr>
                <w:rFonts w:asciiTheme="majorHAnsi" w:hAnsiTheme="majorHAnsi"/>
                <w:sz w:val="22"/>
                <w:szCs w:val="22"/>
              </w:rPr>
              <w:t>451.974,97</w:t>
            </w:r>
          </w:p>
        </w:tc>
      </w:tr>
      <w:tr w:rsidR="00946361" w:rsidRPr="00C81666" w:rsidTr="00946361">
        <w:trPr>
          <w:trHeight w:val="216"/>
        </w:trPr>
        <w:tc>
          <w:tcPr>
            <w:tcW w:w="768" w:type="dxa"/>
          </w:tcPr>
          <w:p w:rsidR="00946361" w:rsidRPr="00946361" w:rsidRDefault="00BF1210" w:rsidP="00946361">
            <w:pPr>
              <w:rPr>
                <w:rFonts w:asciiTheme="majorHAnsi" w:hAnsiTheme="majorHAnsi"/>
                <w:sz w:val="22"/>
                <w:szCs w:val="22"/>
              </w:rPr>
            </w:pPr>
            <w:r>
              <w:rPr>
                <w:rFonts w:asciiTheme="majorHAnsi" w:hAnsiTheme="majorHAnsi"/>
                <w:sz w:val="22"/>
                <w:szCs w:val="22"/>
              </w:rPr>
              <w:t>5</w:t>
            </w:r>
            <w:r w:rsidR="00946361" w:rsidRPr="00946361">
              <w:rPr>
                <w:rFonts w:asciiTheme="majorHAnsi" w:hAnsiTheme="majorHAnsi"/>
                <w:sz w:val="22"/>
                <w:szCs w:val="22"/>
              </w:rPr>
              <w:t>.</w:t>
            </w:r>
          </w:p>
        </w:tc>
        <w:tc>
          <w:tcPr>
            <w:tcW w:w="6120" w:type="dxa"/>
          </w:tcPr>
          <w:p w:rsidR="00946361" w:rsidRPr="00946361" w:rsidRDefault="00946361">
            <w:pPr>
              <w:rPr>
                <w:rFonts w:asciiTheme="majorHAnsi" w:hAnsiTheme="majorHAnsi"/>
                <w:sz w:val="22"/>
                <w:szCs w:val="22"/>
              </w:rPr>
            </w:pPr>
            <w:r w:rsidRPr="00946361">
              <w:rPr>
                <w:rFonts w:asciiTheme="majorHAnsi" w:hAnsiTheme="majorHAnsi"/>
                <w:sz w:val="22"/>
                <w:szCs w:val="22"/>
              </w:rPr>
              <w:t xml:space="preserve">Novčana </w:t>
            </w:r>
            <w:r w:rsidR="00B97643">
              <w:rPr>
                <w:rFonts w:asciiTheme="majorHAnsi" w:hAnsiTheme="majorHAnsi"/>
                <w:sz w:val="22"/>
                <w:szCs w:val="22"/>
              </w:rPr>
              <w:t>sredstva s osnova troškova</w:t>
            </w:r>
            <w:r w:rsidR="00E713D2">
              <w:rPr>
                <w:rFonts w:asciiTheme="majorHAnsi" w:hAnsiTheme="majorHAnsi"/>
                <w:sz w:val="22"/>
                <w:szCs w:val="22"/>
              </w:rPr>
              <w:t xml:space="preserve"> koji</w:t>
            </w:r>
            <w:r w:rsidRPr="00946361">
              <w:rPr>
                <w:rFonts w:asciiTheme="majorHAnsi" w:hAnsiTheme="majorHAnsi"/>
                <w:sz w:val="22"/>
                <w:szCs w:val="22"/>
              </w:rPr>
              <w:t xml:space="preserve"> će nastati do okončanja stečajnog postupka (</w:t>
            </w:r>
            <w:r w:rsidR="00976C41">
              <w:rPr>
                <w:rFonts w:asciiTheme="majorHAnsi" w:hAnsiTheme="majorHAnsi"/>
                <w:sz w:val="22"/>
                <w:szCs w:val="22"/>
              </w:rPr>
              <w:t>detaljno opisano u tablici II.2.3.</w:t>
            </w:r>
            <w:r>
              <w:rPr>
                <w:rFonts w:asciiTheme="majorHAnsi" w:hAnsiTheme="majorHAnsi"/>
                <w:sz w:val="22"/>
                <w:szCs w:val="22"/>
              </w:rPr>
              <w:t>)</w:t>
            </w:r>
          </w:p>
        </w:tc>
        <w:tc>
          <w:tcPr>
            <w:tcW w:w="2520" w:type="dxa"/>
          </w:tcPr>
          <w:p w:rsidR="009E0620" w:rsidRDefault="009E0620" w:rsidP="00946361">
            <w:pPr>
              <w:jc w:val="right"/>
              <w:rPr>
                <w:rFonts w:asciiTheme="majorHAnsi" w:hAnsiTheme="majorHAnsi"/>
                <w:sz w:val="22"/>
                <w:szCs w:val="22"/>
              </w:rPr>
            </w:pPr>
          </w:p>
          <w:p w:rsidR="009E0620" w:rsidRDefault="009E0620" w:rsidP="00946361">
            <w:pPr>
              <w:jc w:val="right"/>
              <w:rPr>
                <w:rFonts w:asciiTheme="majorHAnsi" w:hAnsiTheme="majorHAnsi"/>
                <w:sz w:val="22"/>
                <w:szCs w:val="22"/>
              </w:rPr>
            </w:pPr>
          </w:p>
          <w:p w:rsidR="00946361" w:rsidRPr="00946361" w:rsidRDefault="00BF1210" w:rsidP="00946361">
            <w:pPr>
              <w:jc w:val="right"/>
              <w:rPr>
                <w:rFonts w:asciiTheme="majorHAnsi" w:hAnsiTheme="majorHAnsi"/>
                <w:sz w:val="22"/>
                <w:szCs w:val="22"/>
              </w:rPr>
            </w:pPr>
            <w:r>
              <w:rPr>
                <w:rFonts w:asciiTheme="majorHAnsi" w:hAnsiTheme="majorHAnsi"/>
                <w:sz w:val="22"/>
                <w:szCs w:val="22"/>
              </w:rPr>
              <w:t>4.244,00</w:t>
            </w:r>
          </w:p>
        </w:tc>
      </w:tr>
      <w:tr w:rsidR="004849F7" w:rsidRPr="00C81666" w:rsidTr="003C0F7F">
        <w:trPr>
          <w:trHeight w:val="270"/>
        </w:trPr>
        <w:tc>
          <w:tcPr>
            <w:tcW w:w="768" w:type="dxa"/>
          </w:tcPr>
          <w:p w:rsidR="004849F7" w:rsidRPr="00C81666" w:rsidRDefault="00BF1210" w:rsidP="003141F4">
            <w:pPr>
              <w:jc w:val="both"/>
              <w:rPr>
                <w:rFonts w:asciiTheme="majorHAnsi" w:hAnsiTheme="majorHAnsi"/>
                <w:sz w:val="22"/>
                <w:szCs w:val="22"/>
              </w:rPr>
            </w:pPr>
            <w:r>
              <w:rPr>
                <w:rFonts w:asciiTheme="majorHAnsi" w:hAnsiTheme="majorHAnsi"/>
                <w:sz w:val="22"/>
                <w:szCs w:val="22"/>
              </w:rPr>
              <w:t>6</w:t>
            </w:r>
            <w:r w:rsidR="004849F7" w:rsidRPr="00C81666">
              <w:rPr>
                <w:rFonts w:asciiTheme="majorHAnsi" w:hAnsiTheme="majorHAnsi"/>
                <w:sz w:val="22"/>
                <w:szCs w:val="22"/>
              </w:rPr>
              <w:t>.</w:t>
            </w:r>
          </w:p>
        </w:tc>
        <w:tc>
          <w:tcPr>
            <w:tcW w:w="6120" w:type="dxa"/>
          </w:tcPr>
          <w:p w:rsidR="004849F7" w:rsidRPr="00C81666" w:rsidRDefault="007C3B51" w:rsidP="003C0F7F">
            <w:pPr>
              <w:rPr>
                <w:rFonts w:asciiTheme="majorHAnsi" w:hAnsiTheme="majorHAnsi"/>
                <w:sz w:val="22"/>
                <w:szCs w:val="22"/>
              </w:rPr>
            </w:pPr>
            <w:r>
              <w:rPr>
                <w:rFonts w:asciiTheme="majorHAnsi" w:hAnsiTheme="majorHAnsi"/>
                <w:sz w:val="22"/>
                <w:szCs w:val="22"/>
              </w:rPr>
              <w:t>Međuzbroj  (4+5</w:t>
            </w:r>
            <w:r w:rsidR="004849F7" w:rsidRPr="00C81666">
              <w:rPr>
                <w:rFonts w:asciiTheme="majorHAnsi" w:hAnsiTheme="majorHAnsi"/>
                <w:sz w:val="22"/>
                <w:szCs w:val="22"/>
              </w:rPr>
              <w:t>)</w:t>
            </w:r>
          </w:p>
        </w:tc>
        <w:tc>
          <w:tcPr>
            <w:tcW w:w="2520" w:type="dxa"/>
          </w:tcPr>
          <w:p w:rsidR="004849F7" w:rsidRPr="00C81666" w:rsidRDefault="00BF1210" w:rsidP="00FF20E6">
            <w:pPr>
              <w:jc w:val="right"/>
              <w:rPr>
                <w:rFonts w:asciiTheme="majorHAnsi" w:hAnsiTheme="majorHAnsi"/>
                <w:sz w:val="22"/>
                <w:szCs w:val="22"/>
              </w:rPr>
            </w:pPr>
            <w:r>
              <w:rPr>
                <w:rFonts w:asciiTheme="majorHAnsi" w:hAnsiTheme="majorHAnsi"/>
                <w:sz w:val="22"/>
                <w:szCs w:val="22"/>
              </w:rPr>
              <w:t>456.218,97</w:t>
            </w:r>
          </w:p>
        </w:tc>
      </w:tr>
      <w:tr w:rsidR="00A0042B" w:rsidRPr="00C81666" w:rsidTr="0045311D">
        <w:trPr>
          <w:trHeight w:val="540"/>
        </w:trPr>
        <w:tc>
          <w:tcPr>
            <w:tcW w:w="768" w:type="dxa"/>
          </w:tcPr>
          <w:p w:rsidR="00A0042B" w:rsidRPr="00C81666" w:rsidRDefault="00BF1210" w:rsidP="003141F4">
            <w:pPr>
              <w:jc w:val="both"/>
              <w:rPr>
                <w:rFonts w:asciiTheme="majorHAnsi" w:hAnsiTheme="majorHAnsi"/>
                <w:sz w:val="22"/>
                <w:szCs w:val="22"/>
              </w:rPr>
            </w:pPr>
            <w:r>
              <w:rPr>
                <w:rFonts w:asciiTheme="majorHAnsi" w:hAnsiTheme="majorHAnsi"/>
                <w:sz w:val="22"/>
                <w:szCs w:val="22"/>
              </w:rPr>
              <w:t>7</w:t>
            </w:r>
            <w:r w:rsidR="00A0042B" w:rsidRPr="00C81666">
              <w:rPr>
                <w:rFonts w:asciiTheme="majorHAnsi" w:hAnsiTheme="majorHAnsi"/>
                <w:sz w:val="22"/>
                <w:szCs w:val="22"/>
              </w:rPr>
              <w:t>.</w:t>
            </w:r>
          </w:p>
        </w:tc>
        <w:tc>
          <w:tcPr>
            <w:tcW w:w="6120" w:type="dxa"/>
          </w:tcPr>
          <w:p w:rsidR="00A0042B" w:rsidRPr="00C81666" w:rsidRDefault="00A0042B" w:rsidP="003C0F7F">
            <w:pPr>
              <w:rPr>
                <w:rFonts w:asciiTheme="majorHAnsi" w:hAnsiTheme="majorHAnsi"/>
                <w:sz w:val="22"/>
                <w:szCs w:val="22"/>
              </w:rPr>
            </w:pPr>
            <w:r w:rsidRPr="00C81666">
              <w:rPr>
                <w:rFonts w:asciiTheme="majorHAnsi" w:hAnsiTheme="majorHAnsi"/>
                <w:sz w:val="22"/>
                <w:szCs w:val="22"/>
              </w:rPr>
              <w:t xml:space="preserve">Raspoloživa novčana sredstva za završnu diobu </w:t>
            </w:r>
          </w:p>
          <w:p w:rsidR="00A0042B" w:rsidRPr="00C81666" w:rsidRDefault="00BF1210" w:rsidP="003C0F7F">
            <w:pPr>
              <w:rPr>
                <w:rFonts w:asciiTheme="majorHAnsi" w:hAnsiTheme="majorHAnsi"/>
                <w:sz w:val="22"/>
                <w:szCs w:val="22"/>
              </w:rPr>
            </w:pPr>
            <w:r>
              <w:rPr>
                <w:rFonts w:asciiTheme="majorHAnsi" w:hAnsiTheme="majorHAnsi"/>
                <w:sz w:val="22"/>
                <w:szCs w:val="22"/>
              </w:rPr>
              <w:t>(3 – 6 = 7</w:t>
            </w:r>
            <w:r w:rsidR="00A0042B" w:rsidRPr="00C81666">
              <w:rPr>
                <w:rFonts w:asciiTheme="majorHAnsi" w:hAnsiTheme="majorHAnsi"/>
                <w:sz w:val="22"/>
                <w:szCs w:val="22"/>
              </w:rPr>
              <w:t>)</w:t>
            </w:r>
          </w:p>
        </w:tc>
        <w:tc>
          <w:tcPr>
            <w:tcW w:w="2520" w:type="dxa"/>
          </w:tcPr>
          <w:p w:rsidR="00976C41" w:rsidRDefault="00976C41" w:rsidP="003141F4">
            <w:pPr>
              <w:jc w:val="right"/>
              <w:rPr>
                <w:rFonts w:asciiTheme="majorHAnsi" w:hAnsiTheme="majorHAnsi"/>
                <w:sz w:val="22"/>
                <w:szCs w:val="22"/>
              </w:rPr>
            </w:pPr>
          </w:p>
          <w:p w:rsidR="00A0042B" w:rsidRPr="00C81666" w:rsidRDefault="00BF1210" w:rsidP="00976C41">
            <w:pPr>
              <w:jc w:val="right"/>
              <w:rPr>
                <w:rFonts w:asciiTheme="majorHAnsi" w:hAnsiTheme="majorHAnsi"/>
                <w:sz w:val="22"/>
                <w:szCs w:val="22"/>
              </w:rPr>
            </w:pPr>
            <w:r w:rsidRPr="00BF1210">
              <w:rPr>
                <w:rFonts w:asciiTheme="majorHAnsi" w:hAnsiTheme="majorHAnsi"/>
                <w:sz w:val="22"/>
                <w:szCs w:val="22"/>
              </w:rPr>
              <w:t>2.846.884,75</w:t>
            </w:r>
          </w:p>
        </w:tc>
      </w:tr>
      <w:tr w:rsidR="0045311D" w:rsidRPr="00C81666" w:rsidTr="003C0F7F">
        <w:trPr>
          <w:trHeight w:val="235"/>
        </w:trPr>
        <w:tc>
          <w:tcPr>
            <w:tcW w:w="768" w:type="dxa"/>
          </w:tcPr>
          <w:p w:rsidR="0045311D" w:rsidRPr="00C81666" w:rsidRDefault="0045311D" w:rsidP="003141F4">
            <w:pPr>
              <w:jc w:val="both"/>
              <w:rPr>
                <w:rFonts w:asciiTheme="majorHAnsi" w:hAnsiTheme="majorHAnsi"/>
                <w:sz w:val="22"/>
                <w:szCs w:val="22"/>
              </w:rPr>
            </w:pPr>
          </w:p>
        </w:tc>
        <w:tc>
          <w:tcPr>
            <w:tcW w:w="6120" w:type="dxa"/>
          </w:tcPr>
          <w:p w:rsidR="0045311D" w:rsidRPr="00C81666" w:rsidRDefault="0045311D" w:rsidP="003C0F7F">
            <w:pPr>
              <w:rPr>
                <w:rFonts w:asciiTheme="majorHAnsi" w:hAnsiTheme="majorHAnsi"/>
                <w:i/>
                <w:sz w:val="22"/>
                <w:szCs w:val="22"/>
              </w:rPr>
            </w:pPr>
            <w:r w:rsidRPr="00C81666">
              <w:rPr>
                <w:rFonts w:asciiTheme="majorHAnsi" w:hAnsiTheme="majorHAnsi"/>
                <w:i/>
                <w:sz w:val="22"/>
                <w:szCs w:val="22"/>
              </w:rPr>
              <w:t>Drugi viši isplatni red</w:t>
            </w:r>
          </w:p>
        </w:tc>
        <w:tc>
          <w:tcPr>
            <w:tcW w:w="2520" w:type="dxa"/>
          </w:tcPr>
          <w:p w:rsidR="0045311D" w:rsidRPr="00C81666" w:rsidRDefault="00BF1210" w:rsidP="00BF1210">
            <w:pPr>
              <w:jc w:val="right"/>
              <w:rPr>
                <w:rFonts w:asciiTheme="majorHAnsi" w:hAnsiTheme="majorHAnsi"/>
                <w:i/>
                <w:sz w:val="22"/>
                <w:szCs w:val="22"/>
              </w:rPr>
            </w:pPr>
            <w:r>
              <w:rPr>
                <w:rFonts w:asciiTheme="majorHAnsi" w:hAnsiTheme="majorHAnsi"/>
                <w:i/>
                <w:sz w:val="22"/>
                <w:szCs w:val="22"/>
              </w:rPr>
              <w:t>2.846.884,75</w:t>
            </w:r>
          </w:p>
        </w:tc>
      </w:tr>
    </w:tbl>
    <w:p w:rsidR="00E713D2" w:rsidRDefault="00737BAF" w:rsidP="009B68E3">
      <w:pPr>
        <w:jc w:val="both"/>
        <w:rPr>
          <w:rFonts w:asciiTheme="majorHAnsi" w:hAnsiTheme="majorHAnsi"/>
        </w:rPr>
      </w:pPr>
      <w:r w:rsidRPr="00C81666">
        <w:rPr>
          <w:rFonts w:asciiTheme="majorHAnsi" w:hAnsiTheme="majorHAnsi"/>
        </w:rPr>
        <w:t xml:space="preserve"> </w:t>
      </w:r>
    </w:p>
    <w:p w:rsidR="00E713D2" w:rsidRPr="00C81666" w:rsidRDefault="00E713D2" w:rsidP="009B68E3">
      <w:pPr>
        <w:jc w:val="both"/>
        <w:rPr>
          <w:rFonts w:asciiTheme="majorHAnsi" w:hAnsiTheme="majorHAnsi"/>
        </w:rPr>
      </w:pPr>
    </w:p>
    <w:p w:rsidR="0028610E" w:rsidRPr="00C81666" w:rsidRDefault="00813991" w:rsidP="009C4697">
      <w:pPr>
        <w:jc w:val="both"/>
        <w:rPr>
          <w:rFonts w:asciiTheme="majorHAnsi" w:hAnsiTheme="majorHAnsi"/>
          <w:b/>
          <w:bCs/>
          <w:sz w:val="22"/>
          <w:szCs w:val="22"/>
        </w:rPr>
      </w:pPr>
      <w:r w:rsidRPr="00C81666">
        <w:rPr>
          <w:rFonts w:asciiTheme="majorHAnsi" w:hAnsiTheme="majorHAnsi"/>
          <w:b/>
          <w:bCs/>
          <w:sz w:val="22"/>
          <w:szCs w:val="22"/>
        </w:rPr>
        <w:t>I</w:t>
      </w:r>
      <w:r w:rsidR="0082326A" w:rsidRPr="00C81666">
        <w:rPr>
          <w:rFonts w:asciiTheme="majorHAnsi" w:hAnsiTheme="majorHAnsi"/>
          <w:b/>
          <w:bCs/>
          <w:sz w:val="22"/>
          <w:szCs w:val="22"/>
        </w:rPr>
        <w:t>I.6</w:t>
      </w:r>
      <w:r w:rsidR="00B67F0E" w:rsidRPr="00C81666">
        <w:rPr>
          <w:rFonts w:asciiTheme="majorHAnsi" w:hAnsiTheme="majorHAnsi"/>
          <w:b/>
          <w:bCs/>
          <w:sz w:val="22"/>
          <w:szCs w:val="22"/>
        </w:rPr>
        <w:t>. Ostale nepodmirene obveze stečajnog postupka</w:t>
      </w:r>
    </w:p>
    <w:p w:rsidR="00B67F0E" w:rsidRPr="00C81666" w:rsidRDefault="00B67F0E" w:rsidP="009C4697">
      <w:pPr>
        <w:jc w:val="both"/>
        <w:rPr>
          <w:rFonts w:asciiTheme="majorHAnsi" w:hAnsiTheme="majorHAnsi"/>
          <w:b/>
          <w:bCs/>
          <w:sz w:val="22"/>
          <w:szCs w:val="22"/>
        </w:rPr>
      </w:pPr>
    </w:p>
    <w:p w:rsidR="0045311D" w:rsidRDefault="00B67F0E" w:rsidP="00CB7EB6">
      <w:pPr>
        <w:pStyle w:val="Odlomakpopisa"/>
        <w:ind w:left="1080"/>
        <w:jc w:val="both"/>
        <w:rPr>
          <w:rFonts w:asciiTheme="majorHAnsi" w:hAnsiTheme="majorHAnsi"/>
          <w:sz w:val="22"/>
          <w:szCs w:val="22"/>
        </w:rPr>
      </w:pPr>
      <w:r w:rsidRPr="00C81666">
        <w:rPr>
          <w:rFonts w:asciiTheme="majorHAnsi" w:hAnsiTheme="majorHAnsi"/>
          <w:sz w:val="22"/>
          <w:szCs w:val="22"/>
        </w:rPr>
        <w:t xml:space="preserve">Nepodmirene obveze prema vjerovnicima </w:t>
      </w:r>
    </w:p>
    <w:p w:rsidR="009245E7" w:rsidRPr="00BF1210" w:rsidRDefault="0071163D" w:rsidP="00BF1210">
      <w:pPr>
        <w:jc w:val="both"/>
        <w:rPr>
          <w:rFonts w:asciiTheme="majorHAnsi" w:hAnsiTheme="majorHAnsi"/>
          <w:sz w:val="22"/>
          <w:szCs w:val="22"/>
        </w:rPr>
      </w:pPr>
      <w:r w:rsidRPr="00BF1210">
        <w:rPr>
          <w:rFonts w:asciiTheme="majorHAnsi" w:hAnsiTheme="majorHAnsi"/>
          <w:sz w:val="22"/>
          <w:szCs w:val="22"/>
        </w:rPr>
        <w:t xml:space="preserve">                                             </w:t>
      </w:r>
      <w:r w:rsidR="00BF1210" w:rsidRPr="00BF1210">
        <w:rPr>
          <w:rFonts w:asciiTheme="majorHAnsi" w:hAnsiTheme="majorHAnsi"/>
          <w:sz w:val="22"/>
          <w:szCs w:val="22"/>
        </w:rPr>
        <w:t xml:space="preserve">       </w:t>
      </w:r>
    </w:p>
    <w:p w:rsidR="00D87FA0" w:rsidRDefault="00D87FA0" w:rsidP="0045311D">
      <w:pPr>
        <w:pStyle w:val="Odlomakpopisa"/>
        <w:numPr>
          <w:ilvl w:val="0"/>
          <w:numId w:val="7"/>
        </w:numPr>
        <w:jc w:val="both"/>
        <w:rPr>
          <w:rFonts w:asciiTheme="majorHAnsi" w:hAnsiTheme="majorHAnsi"/>
          <w:sz w:val="22"/>
          <w:szCs w:val="22"/>
        </w:rPr>
      </w:pPr>
      <w:r w:rsidRPr="00C81666">
        <w:rPr>
          <w:rFonts w:asciiTheme="majorHAnsi" w:hAnsiTheme="majorHAnsi"/>
          <w:sz w:val="22"/>
          <w:szCs w:val="22"/>
        </w:rPr>
        <w:t xml:space="preserve">Drugi viši isplatni red                                                              </w:t>
      </w:r>
      <w:r w:rsidR="00C85C8F">
        <w:rPr>
          <w:rFonts w:asciiTheme="majorHAnsi" w:hAnsiTheme="majorHAnsi"/>
          <w:sz w:val="22"/>
          <w:szCs w:val="22"/>
        </w:rPr>
        <w:t xml:space="preserve">   </w:t>
      </w:r>
      <w:r w:rsidR="009D3DD8">
        <w:rPr>
          <w:rFonts w:asciiTheme="majorHAnsi" w:hAnsiTheme="majorHAnsi"/>
          <w:sz w:val="22"/>
          <w:szCs w:val="22"/>
        </w:rPr>
        <w:t xml:space="preserve">                             </w:t>
      </w:r>
      <w:r w:rsidR="00BF1210">
        <w:rPr>
          <w:rFonts w:asciiTheme="majorHAnsi" w:hAnsiTheme="majorHAnsi"/>
          <w:sz w:val="22"/>
          <w:szCs w:val="22"/>
        </w:rPr>
        <w:t xml:space="preserve"> </w:t>
      </w:r>
      <w:r w:rsidR="009D3DD8">
        <w:rPr>
          <w:rFonts w:asciiTheme="majorHAnsi" w:hAnsiTheme="majorHAnsi"/>
          <w:sz w:val="22"/>
          <w:szCs w:val="22"/>
        </w:rPr>
        <w:t>10.264.822,87</w:t>
      </w:r>
      <w:r w:rsidR="0048015B">
        <w:rPr>
          <w:rFonts w:asciiTheme="majorHAnsi" w:hAnsiTheme="majorHAnsi"/>
          <w:sz w:val="22"/>
          <w:szCs w:val="22"/>
        </w:rPr>
        <w:t xml:space="preserve"> </w:t>
      </w:r>
      <w:r w:rsidRPr="00C81666">
        <w:rPr>
          <w:rFonts w:asciiTheme="majorHAnsi" w:hAnsiTheme="majorHAnsi"/>
          <w:sz w:val="22"/>
          <w:szCs w:val="22"/>
        </w:rPr>
        <w:t xml:space="preserve">kn </w:t>
      </w:r>
    </w:p>
    <w:p w:rsidR="009D3DD8" w:rsidRDefault="00FE4A1A" w:rsidP="009D3DD8">
      <w:pPr>
        <w:jc w:val="both"/>
        <w:rPr>
          <w:rFonts w:asciiTheme="majorHAnsi" w:hAnsiTheme="majorHAnsi"/>
          <w:sz w:val="22"/>
          <w:szCs w:val="22"/>
        </w:rPr>
      </w:pPr>
      <w:r>
        <w:rPr>
          <w:rFonts w:asciiTheme="majorHAnsi" w:hAnsiTheme="majorHAnsi"/>
          <w:sz w:val="22"/>
          <w:szCs w:val="22"/>
        </w:rPr>
        <w:t xml:space="preserve">           -----------------------------------------------------------------------------------------</w:t>
      </w:r>
      <w:r w:rsidR="009D3DD8">
        <w:rPr>
          <w:rFonts w:asciiTheme="majorHAnsi" w:hAnsiTheme="majorHAnsi"/>
          <w:sz w:val="22"/>
          <w:szCs w:val="22"/>
        </w:rPr>
        <w:t xml:space="preserve">-------------------------------       </w:t>
      </w:r>
    </w:p>
    <w:p w:rsidR="0018502F" w:rsidRDefault="009D3DD8" w:rsidP="009D3DD8">
      <w:pPr>
        <w:jc w:val="both"/>
        <w:rPr>
          <w:rFonts w:asciiTheme="majorHAnsi" w:hAnsiTheme="majorHAnsi"/>
          <w:sz w:val="22"/>
          <w:szCs w:val="22"/>
        </w:rPr>
      </w:pPr>
      <w:r>
        <w:rPr>
          <w:rFonts w:asciiTheme="majorHAnsi" w:hAnsiTheme="majorHAnsi"/>
          <w:sz w:val="22"/>
          <w:szCs w:val="22"/>
        </w:rPr>
        <w:t xml:space="preserve">           </w:t>
      </w:r>
      <w:r w:rsidR="00FE4A1A">
        <w:rPr>
          <w:rFonts w:asciiTheme="majorHAnsi" w:hAnsiTheme="majorHAnsi"/>
          <w:sz w:val="22"/>
          <w:szCs w:val="22"/>
        </w:rPr>
        <w:t>Ukupno:</w:t>
      </w:r>
      <w:r>
        <w:rPr>
          <w:rFonts w:asciiTheme="majorHAnsi" w:hAnsiTheme="majorHAnsi"/>
          <w:sz w:val="22"/>
          <w:szCs w:val="22"/>
        </w:rPr>
        <w:t xml:space="preserve">           </w:t>
      </w:r>
      <w:r w:rsidR="00FE4A1A">
        <w:rPr>
          <w:rFonts w:asciiTheme="majorHAnsi" w:hAnsiTheme="majorHAnsi"/>
          <w:sz w:val="22"/>
          <w:szCs w:val="22"/>
        </w:rPr>
        <w:t xml:space="preserve">                                                                                                          </w:t>
      </w:r>
      <w:r>
        <w:rPr>
          <w:rFonts w:asciiTheme="majorHAnsi" w:hAnsiTheme="majorHAnsi"/>
          <w:sz w:val="22"/>
          <w:szCs w:val="22"/>
        </w:rPr>
        <w:t xml:space="preserve">              10.264.822,87</w:t>
      </w:r>
      <w:r w:rsidR="00FE4A1A">
        <w:rPr>
          <w:rFonts w:asciiTheme="majorHAnsi" w:hAnsiTheme="majorHAnsi"/>
          <w:sz w:val="22"/>
          <w:szCs w:val="22"/>
        </w:rPr>
        <w:t xml:space="preserve"> kn</w:t>
      </w:r>
    </w:p>
    <w:p w:rsidR="00666F8F" w:rsidRDefault="00666F8F" w:rsidP="009D3DD8">
      <w:pPr>
        <w:jc w:val="both"/>
        <w:rPr>
          <w:rFonts w:asciiTheme="majorHAnsi" w:hAnsiTheme="majorHAnsi"/>
          <w:sz w:val="22"/>
          <w:szCs w:val="22"/>
        </w:rPr>
      </w:pPr>
    </w:p>
    <w:p w:rsidR="00666F8F" w:rsidRDefault="00666F8F" w:rsidP="009D3DD8">
      <w:pPr>
        <w:jc w:val="both"/>
        <w:rPr>
          <w:rFonts w:asciiTheme="majorHAnsi" w:hAnsiTheme="majorHAnsi"/>
          <w:sz w:val="22"/>
          <w:szCs w:val="22"/>
        </w:rPr>
      </w:pPr>
    </w:p>
    <w:p w:rsidR="00666F8F" w:rsidRDefault="00666F8F" w:rsidP="009D3DD8">
      <w:pPr>
        <w:jc w:val="both"/>
        <w:rPr>
          <w:rFonts w:asciiTheme="majorHAnsi" w:hAnsiTheme="majorHAnsi"/>
          <w:sz w:val="22"/>
          <w:szCs w:val="22"/>
        </w:rPr>
      </w:pPr>
    </w:p>
    <w:p w:rsidR="00666F8F" w:rsidRDefault="00666F8F" w:rsidP="009D3DD8">
      <w:pPr>
        <w:jc w:val="both"/>
        <w:rPr>
          <w:rFonts w:asciiTheme="majorHAnsi" w:hAnsiTheme="majorHAnsi"/>
          <w:sz w:val="22"/>
          <w:szCs w:val="22"/>
        </w:rPr>
      </w:pPr>
    </w:p>
    <w:p w:rsidR="00666F8F" w:rsidRDefault="00666F8F" w:rsidP="009D3DD8">
      <w:pPr>
        <w:jc w:val="both"/>
        <w:rPr>
          <w:rFonts w:asciiTheme="majorHAnsi" w:hAnsiTheme="majorHAnsi"/>
          <w:sz w:val="22"/>
          <w:szCs w:val="22"/>
        </w:rPr>
      </w:pPr>
    </w:p>
    <w:p w:rsidR="00FE4A1A" w:rsidRPr="00666F8F" w:rsidRDefault="00FE4A1A" w:rsidP="00666F8F">
      <w:pPr>
        <w:jc w:val="both"/>
        <w:rPr>
          <w:rFonts w:asciiTheme="majorHAnsi" w:hAnsiTheme="majorHAnsi"/>
          <w:sz w:val="22"/>
          <w:szCs w:val="22"/>
        </w:rPr>
      </w:pPr>
    </w:p>
    <w:p w:rsidR="0018502F" w:rsidRDefault="00A25F79" w:rsidP="0018502F">
      <w:pPr>
        <w:pStyle w:val="Odlomakpopisa"/>
        <w:numPr>
          <w:ilvl w:val="0"/>
          <w:numId w:val="2"/>
        </w:numPr>
        <w:tabs>
          <w:tab w:val="clear" w:pos="1004"/>
          <w:tab w:val="num" w:pos="0"/>
        </w:tabs>
        <w:ind w:left="0" w:firstLine="0"/>
        <w:jc w:val="both"/>
        <w:rPr>
          <w:rFonts w:asciiTheme="majorHAnsi" w:hAnsiTheme="majorHAnsi"/>
          <w:b/>
          <w:sz w:val="22"/>
          <w:szCs w:val="22"/>
        </w:rPr>
      </w:pPr>
      <w:r w:rsidRPr="0018502F">
        <w:rPr>
          <w:rFonts w:asciiTheme="majorHAnsi" w:hAnsiTheme="majorHAnsi"/>
          <w:b/>
          <w:sz w:val="22"/>
          <w:szCs w:val="22"/>
        </w:rPr>
        <w:t>Izvješće stečajnog upravitelja za završno ročište i zaključenje stečajn</w:t>
      </w:r>
      <w:r w:rsidR="00A0042B" w:rsidRPr="0018502F">
        <w:rPr>
          <w:rFonts w:asciiTheme="majorHAnsi" w:hAnsiTheme="majorHAnsi"/>
          <w:b/>
          <w:sz w:val="22"/>
          <w:szCs w:val="22"/>
        </w:rPr>
        <w:t xml:space="preserve">og postupka </w:t>
      </w:r>
      <w:r w:rsidR="0018502F">
        <w:rPr>
          <w:rFonts w:asciiTheme="majorHAnsi" w:hAnsiTheme="majorHAnsi"/>
          <w:b/>
          <w:sz w:val="22"/>
          <w:szCs w:val="22"/>
        </w:rPr>
        <w:t xml:space="preserve"> </w:t>
      </w:r>
    </w:p>
    <w:p w:rsidR="001C4B12" w:rsidRPr="0018502F" w:rsidRDefault="0018502F" w:rsidP="0018502F">
      <w:pPr>
        <w:pStyle w:val="Odlomakpopisa"/>
        <w:ind w:left="0"/>
        <w:jc w:val="both"/>
        <w:rPr>
          <w:rFonts w:asciiTheme="majorHAnsi" w:hAnsiTheme="majorHAnsi"/>
          <w:b/>
          <w:sz w:val="22"/>
          <w:szCs w:val="22"/>
        </w:rPr>
      </w:pPr>
      <w:r>
        <w:rPr>
          <w:rFonts w:asciiTheme="majorHAnsi" w:hAnsiTheme="majorHAnsi"/>
          <w:b/>
          <w:sz w:val="22"/>
          <w:szCs w:val="22"/>
        </w:rPr>
        <w:t xml:space="preserve">               </w:t>
      </w:r>
      <w:r w:rsidR="00A0042B" w:rsidRPr="0018502F">
        <w:rPr>
          <w:rFonts w:asciiTheme="majorHAnsi" w:hAnsiTheme="majorHAnsi"/>
          <w:b/>
          <w:sz w:val="22"/>
          <w:szCs w:val="22"/>
        </w:rPr>
        <w:t>temeljem čl. 196. S</w:t>
      </w:r>
      <w:r>
        <w:rPr>
          <w:rFonts w:asciiTheme="majorHAnsi" w:hAnsiTheme="majorHAnsi"/>
          <w:b/>
          <w:sz w:val="22"/>
          <w:szCs w:val="22"/>
        </w:rPr>
        <w:t>tečajnog postupka</w:t>
      </w:r>
    </w:p>
    <w:p w:rsidR="001C4B12" w:rsidRPr="00C81666" w:rsidRDefault="001C4B12" w:rsidP="001C4B12">
      <w:pPr>
        <w:rPr>
          <w:rFonts w:asciiTheme="majorHAnsi" w:hAnsiTheme="majorHAnsi"/>
          <w:sz w:val="22"/>
          <w:szCs w:val="22"/>
        </w:rPr>
      </w:pPr>
    </w:p>
    <w:p w:rsidR="001C4B12" w:rsidRPr="00C81666" w:rsidRDefault="001C4B12" w:rsidP="005D2C0E">
      <w:pPr>
        <w:jc w:val="both"/>
        <w:rPr>
          <w:rFonts w:asciiTheme="majorHAnsi" w:hAnsiTheme="majorHAnsi"/>
          <w:sz w:val="22"/>
          <w:szCs w:val="22"/>
        </w:rPr>
      </w:pPr>
      <w:r w:rsidRPr="00C81666">
        <w:rPr>
          <w:rFonts w:asciiTheme="majorHAnsi" w:hAnsiTheme="majorHAnsi"/>
          <w:sz w:val="22"/>
          <w:szCs w:val="22"/>
        </w:rPr>
        <w:t xml:space="preserve">Ovaj stečajni postupak trajao je </w:t>
      </w:r>
      <w:r w:rsidR="009D3DD8">
        <w:rPr>
          <w:rFonts w:asciiTheme="majorHAnsi" w:hAnsiTheme="majorHAnsi"/>
          <w:sz w:val="22"/>
          <w:szCs w:val="22"/>
        </w:rPr>
        <w:t>sedam</w:t>
      </w:r>
      <w:r w:rsidR="00E44300" w:rsidRPr="00C81666">
        <w:rPr>
          <w:rFonts w:asciiTheme="majorHAnsi" w:hAnsiTheme="majorHAnsi"/>
          <w:sz w:val="22"/>
          <w:szCs w:val="22"/>
        </w:rPr>
        <w:t xml:space="preserve"> </w:t>
      </w:r>
      <w:r w:rsidR="009D3DD8">
        <w:rPr>
          <w:rFonts w:asciiTheme="majorHAnsi" w:hAnsiTheme="majorHAnsi"/>
          <w:sz w:val="22"/>
          <w:szCs w:val="22"/>
        </w:rPr>
        <w:t xml:space="preserve"> mjeseci</w:t>
      </w:r>
      <w:r w:rsidRPr="00C81666">
        <w:rPr>
          <w:rFonts w:asciiTheme="majorHAnsi" w:hAnsiTheme="majorHAnsi"/>
          <w:sz w:val="22"/>
          <w:szCs w:val="22"/>
        </w:rPr>
        <w:t>. U tijeku trajanja stečajnog postupka, stečajni upravitelj je unovčio stečajnu masu, a to</w:t>
      </w:r>
      <w:r w:rsidR="005D7F61" w:rsidRPr="00C81666">
        <w:rPr>
          <w:rFonts w:asciiTheme="majorHAnsi" w:hAnsiTheme="majorHAnsi"/>
          <w:sz w:val="22"/>
          <w:szCs w:val="22"/>
        </w:rPr>
        <w:t xml:space="preserve"> je prodaja </w:t>
      </w:r>
      <w:r w:rsidR="009245E7">
        <w:rPr>
          <w:rFonts w:asciiTheme="majorHAnsi" w:hAnsiTheme="majorHAnsi"/>
          <w:sz w:val="22"/>
          <w:szCs w:val="22"/>
        </w:rPr>
        <w:t xml:space="preserve"> nekretnina kako je opisano u točki II.1</w:t>
      </w:r>
      <w:r w:rsidR="001F5E07">
        <w:rPr>
          <w:rFonts w:asciiTheme="majorHAnsi" w:hAnsiTheme="majorHAnsi"/>
          <w:sz w:val="22"/>
          <w:szCs w:val="22"/>
        </w:rPr>
        <w:t>.</w:t>
      </w:r>
      <w:r w:rsidR="009245E7">
        <w:rPr>
          <w:rFonts w:asciiTheme="majorHAnsi" w:hAnsiTheme="majorHAnsi"/>
          <w:sz w:val="22"/>
          <w:szCs w:val="22"/>
        </w:rPr>
        <w:t>a.</w:t>
      </w:r>
      <w:r w:rsidR="001F5E07">
        <w:rPr>
          <w:rFonts w:asciiTheme="majorHAnsi" w:hAnsiTheme="majorHAnsi"/>
          <w:sz w:val="22"/>
          <w:szCs w:val="22"/>
        </w:rPr>
        <w:t xml:space="preserve"> ovoga izviješća</w:t>
      </w:r>
      <w:r w:rsidR="00CB7EB6">
        <w:rPr>
          <w:rFonts w:asciiTheme="majorHAnsi" w:hAnsiTheme="majorHAnsi"/>
          <w:sz w:val="22"/>
          <w:szCs w:val="22"/>
        </w:rPr>
        <w:t>.</w:t>
      </w:r>
      <w:r w:rsidR="00E44300" w:rsidRPr="00C81666">
        <w:rPr>
          <w:rFonts w:asciiTheme="majorHAnsi" w:hAnsiTheme="majorHAnsi"/>
          <w:sz w:val="22"/>
          <w:szCs w:val="22"/>
        </w:rPr>
        <w:t xml:space="preserve"> </w:t>
      </w:r>
      <w:r w:rsidRPr="00C81666">
        <w:rPr>
          <w:rFonts w:asciiTheme="majorHAnsi" w:hAnsiTheme="majorHAnsi"/>
          <w:sz w:val="22"/>
          <w:szCs w:val="22"/>
        </w:rPr>
        <w:t xml:space="preserve">Od prihodovanih sredstava </w:t>
      </w:r>
      <w:r w:rsidR="005F698C">
        <w:rPr>
          <w:rFonts w:asciiTheme="majorHAnsi" w:hAnsiTheme="majorHAnsi"/>
          <w:sz w:val="22"/>
          <w:szCs w:val="22"/>
        </w:rPr>
        <w:t>namiruju se</w:t>
      </w:r>
      <w:r w:rsidR="004F500C" w:rsidRPr="00C81666">
        <w:rPr>
          <w:rFonts w:asciiTheme="majorHAnsi" w:hAnsiTheme="majorHAnsi"/>
          <w:sz w:val="22"/>
          <w:szCs w:val="22"/>
        </w:rPr>
        <w:t xml:space="preserve"> troškovi</w:t>
      </w:r>
      <w:r w:rsidR="005F698C">
        <w:rPr>
          <w:rFonts w:asciiTheme="majorHAnsi" w:hAnsiTheme="majorHAnsi"/>
          <w:sz w:val="22"/>
          <w:szCs w:val="22"/>
        </w:rPr>
        <w:t xml:space="preserve"> stečajnoga postupka </w:t>
      </w:r>
      <w:r w:rsidR="00976C41">
        <w:rPr>
          <w:rFonts w:asciiTheme="majorHAnsi" w:hAnsiTheme="majorHAnsi"/>
          <w:sz w:val="22"/>
          <w:szCs w:val="22"/>
        </w:rPr>
        <w:t xml:space="preserve">i obveze stečajne mase  u iznosu od </w:t>
      </w:r>
      <w:r w:rsidR="009D3DD8">
        <w:rPr>
          <w:rFonts w:asciiTheme="majorHAnsi" w:hAnsiTheme="majorHAnsi"/>
          <w:sz w:val="22"/>
          <w:szCs w:val="22"/>
        </w:rPr>
        <w:t>482.016,85</w:t>
      </w:r>
      <w:r w:rsidR="00976C41">
        <w:rPr>
          <w:rFonts w:asciiTheme="majorHAnsi" w:hAnsiTheme="majorHAnsi"/>
          <w:sz w:val="22"/>
          <w:szCs w:val="22"/>
        </w:rPr>
        <w:t xml:space="preserve"> </w:t>
      </w:r>
      <w:r w:rsidR="0084722D">
        <w:rPr>
          <w:rFonts w:asciiTheme="majorHAnsi" w:hAnsiTheme="majorHAnsi"/>
          <w:sz w:val="22"/>
          <w:szCs w:val="22"/>
        </w:rPr>
        <w:t xml:space="preserve"> </w:t>
      </w:r>
      <w:r w:rsidR="009D3DD8">
        <w:rPr>
          <w:rFonts w:asciiTheme="majorHAnsi" w:hAnsiTheme="majorHAnsi"/>
          <w:sz w:val="22"/>
          <w:szCs w:val="22"/>
        </w:rPr>
        <w:t>kn</w:t>
      </w:r>
      <w:r w:rsidR="0084722D">
        <w:rPr>
          <w:rFonts w:asciiTheme="majorHAnsi" w:hAnsiTheme="majorHAnsi"/>
          <w:sz w:val="22"/>
          <w:szCs w:val="22"/>
        </w:rPr>
        <w:t>.</w:t>
      </w:r>
      <w:r w:rsidR="007A2CC1" w:rsidRPr="00C81666">
        <w:rPr>
          <w:rFonts w:asciiTheme="majorHAnsi" w:hAnsiTheme="majorHAnsi"/>
          <w:sz w:val="22"/>
          <w:szCs w:val="22"/>
        </w:rPr>
        <w:t xml:space="preserve"> </w:t>
      </w:r>
      <w:r w:rsidR="00F6110A" w:rsidRPr="00C81666">
        <w:rPr>
          <w:rFonts w:asciiTheme="majorHAnsi" w:hAnsiTheme="majorHAnsi"/>
          <w:sz w:val="22"/>
          <w:szCs w:val="22"/>
        </w:rPr>
        <w:t xml:space="preserve"> </w:t>
      </w:r>
      <w:r w:rsidR="00A25F79" w:rsidRPr="00C81666">
        <w:rPr>
          <w:rFonts w:asciiTheme="majorHAnsi" w:hAnsiTheme="majorHAnsi"/>
          <w:sz w:val="22"/>
          <w:szCs w:val="22"/>
        </w:rPr>
        <w:t xml:space="preserve"> </w:t>
      </w:r>
      <w:r w:rsidR="00924F99">
        <w:rPr>
          <w:rFonts w:asciiTheme="majorHAnsi" w:hAnsiTheme="majorHAnsi"/>
          <w:sz w:val="22"/>
          <w:szCs w:val="22"/>
        </w:rPr>
        <w:t>Po namirenju svih troškova stečajnoga postupka i obveza stečajne mase koji su nastali tijekom stečajnoga postupaka sukla</w:t>
      </w:r>
      <w:r w:rsidR="005F698C">
        <w:rPr>
          <w:rFonts w:asciiTheme="majorHAnsi" w:hAnsiTheme="majorHAnsi"/>
          <w:sz w:val="22"/>
          <w:szCs w:val="22"/>
        </w:rPr>
        <w:t xml:space="preserve">dno čl. 86. i 87. SZ, preostaju </w:t>
      </w:r>
      <w:r w:rsidR="00924F99">
        <w:rPr>
          <w:rFonts w:asciiTheme="majorHAnsi" w:hAnsiTheme="majorHAnsi"/>
          <w:sz w:val="22"/>
          <w:szCs w:val="22"/>
        </w:rPr>
        <w:t>novčana sredstva u iznosu od</w:t>
      </w:r>
      <w:r w:rsidR="00F6110A" w:rsidRPr="00C81666">
        <w:rPr>
          <w:rFonts w:asciiTheme="majorHAnsi" w:hAnsiTheme="majorHAnsi"/>
          <w:sz w:val="22"/>
          <w:szCs w:val="22"/>
        </w:rPr>
        <w:t xml:space="preserve"> </w:t>
      </w:r>
      <w:r w:rsidR="009D3DD8">
        <w:rPr>
          <w:rFonts w:asciiTheme="majorHAnsi" w:hAnsiTheme="majorHAnsi"/>
          <w:sz w:val="22"/>
          <w:szCs w:val="22"/>
        </w:rPr>
        <w:t>2.846.884,75</w:t>
      </w:r>
      <w:r w:rsidR="00F6110A" w:rsidRPr="00C81666">
        <w:rPr>
          <w:rFonts w:asciiTheme="majorHAnsi" w:hAnsiTheme="majorHAnsi"/>
          <w:sz w:val="22"/>
          <w:szCs w:val="22"/>
        </w:rPr>
        <w:t xml:space="preserve"> </w:t>
      </w:r>
      <w:r w:rsidR="00976C41">
        <w:rPr>
          <w:rFonts w:asciiTheme="majorHAnsi" w:hAnsiTheme="majorHAnsi"/>
          <w:sz w:val="22"/>
          <w:szCs w:val="22"/>
        </w:rPr>
        <w:t xml:space="preserve"> </w:t>
      </w:r>
      <w:r w:rsidR="00A25F79" w:rsidRPr="00C81666">
        <w:rPr>
          <w:rFonts w:asciiTheme="majorHAnsi" w:hAnsiTheme="majorHAnsi"/>
          <w:sz w:val="22"/>
          <w:szCs w:val="22"/>
        </w:rPr>
        <w:t>kn</w:t>
      </w:r>
      <w:r w:rsidR="00924F99">
        <w:rPr>
          <w:rFonts w:asciiTheme="majorHAnsi" w:hAnsiTheme="majorHAnsi"/>
          <w:sz w:val="22"/>
          <w:szCs w:val="22"/>
        </w:rPr>
        <w:t xml:space="preserve"> za završnu diobu, kojom će </w:t>
      </w:r>
      <w:r w:rsidR="009D3DD8">
        <w:rPr>
          <w:rFonts w:asciiTheme="majorHAnsi" w:hAnsiTheme="majorHAnsi"/>
          <w:sz w:val="22"/>
          <w:szCs w:val="22"/>
        </w:rPr>
        <w:t xml:space="preserve"> namiriti vjerovnici drugoga</w:t>
      </w:r>
      <w:r w:rsidR="007A2CC1" w:rsidRPr="00C81666">
        <w:rPr>
          <w:rFonts w:asciiTheme="majorHAnsi" w:hAnsiTheme="majorHAnsi"/>
          <w:sz w:val="22"/>
          <w:szCs w:val="22"/>
        </w:rPr>
        <w:t xml:space="preserve"> v</w:t>
      </w:r>
      <w:r w:rsidR="00924F99">
        <w:rPr>
          <w:rFonts w:asciiTheme="majorHAnsi" w:hAnsiTheme="majorHAnsi"/>
          <w:sz w:val="22"/>
          <w:szCs w:val="22"/>
        </w:rPr>
        <w:t>i</w:t>
      </w:r>
      <w:r w:rsidR="005F698C">
        <w:rPr>
          <w:rFonts w:asciiTheme="majorHAnsi" w:hAnsiTheme="majorHAnsi"/>
          <w:sz w:val="22"/>
          <w:szCs w:val="22"/>
        </w:rPr>
        <w:t xml:space="preserve">šega isplatnog reda u djelomično iznosu od </w:t>
      </w:r>
      <w:r w:rsidR="009D3DD8">
        <w:rPr>
          <w:rFonts w:asciiTheme="majorHAnsi" w:hAnsiTheme="majorHAnsi"/>
          <w:sz w:val="22"/>
          <w:szCs w:val="22"/>
        </w:rPr>
        <w:t>2.846.884,75</w:t>
      </w:r>
      <w:r w:rsidR="0071163D">
        <w:rPr>
          <w:rFonts w:asciiTheme="majorHAnsi" w:hAnsiTheme="majorHAnsi"/>
          <w:sz w:val="22"/>
          <w:szCs w:val="22"/>
        </w:rPr>
        <w:t xml:space="preserve"> </w:t>
      </w:r>
      <w:r w:rsidR="008B7A61">
        <w:rPr>
          <w:rFonts w:asciiTheme="majorHAnsi" w:hAnsiTheme="majorHAnsi"/>
          <w:sz w:val="22"/>
          <w:szCs w:val="22"/>
        </w:rPr>
        <w:t>kn</w:t>
      </w:r>
      <w:r w:rsidR="005F698C">
        <w:rPr>
          <w:rFonts w:asciiTheme="majorHAnsi" w:hAnsiTheme="majorHAnsi"/>
          <w:sz w:val="22"/>
          <w:szCs w:val="22"/>
        </w:rPr>
        <w:t xml:space="preserve"> </w:t>
      </w:r>
      <w:r w:rsidR="00924F99">
        <w:rPr>
          <w:rFonts w:asciiTheme="majorHAnsi" w:hAnsiTheme="majorHAnsi"/>
          <w:sz w:val="22"/>
          <w:szCs w:val="22"/>
        </w:rPr>
        <w:t xml:space="preserve"> </w:t>
      </w:r>
      <w:r w:rsidR="00F6110A" w:rsidRPr="00C81666">
        <w:rPr>
          <w:rFonts w:asciiTheme="majorHAnsi" w:hAnsiTheme="majorHAnsi"/>
          <w:sz w:val="22"/>
          <w:szCs w:val="22"/>
        </w:rPr>
        <w:t xml:space="preserve"> što predstavlja </w:t>
      </w:r>
      <w:r w:rsidR="009D3DD8">
        <w:rPr>
          <w:rFonts w:asciiTheme="majorHAnsi" w:hAnsiTheme="majorHAnsi"/>
          <w:sz w:val="22"/>
          <w:szCs w:val="22"/>
        </w:rPr>
        <w:t>21,71254</w:t>
      </w:r>
      <w:r w:rsidR="00F6110A" w:rsidRPr="00C81666">
        <w:rPr>
          <w:rFonts w:asciiTheme="majorHAnsi" w:hAnsiTheme="majorHAnsi"/>
          <w:sz w:val="22"/>
          <w:szCs w:val="22"/>
        </w:rPr>
        <w:t>%-</w:t>
      </w:r>
      <w:r w:rsidR="00924F99">
        <w:rPr>
          <w:rFonts w:asciiTheme="majorHAnsi" w:hAnsiTheme="majorHAnsi"/>
          <w:sz w:val="22"/>
          <w:szCs w:val="22"/>
        </w:rPr>
        <w:t xml:space="preserve">postotnog </w:t>
      </w:r>
      <w:r w:rsidR="00F6110A" w:rsidRPr="00C81666">
        <w:rPr>
          <w:rFonts w:asciiTheme="majorHAnsi" w:hAnsiTheme="majorHAnsi"/>
          <w:sz w:val="22"/>
          <w:szCs w:val="22"/>
        </w:rPr>
        <w:t xml:space="preserve"> iznos</w:t>
      </w:r>
      <w:r w:rsidR="00924F99">
        <w:rPr>
          <w:rFonts w:asciiTheme="majorHAnsi" w:hAnsiTheme="majorHAnsi"/>
          <w:sz w:val="22"/>
          <w:szCs w:val="22"/>
        </w:rPr>
        <w:t>a</w:t>
      </w:r>
      <w:r w:rsidR="00F6110A" w:rsidRPr="00C81666">
        <w:rPr>
          <w:rFonts w:asciiTheme="majorHAnsi" w:hAnsiTheme="majorHAnsi"/>
          <w:sz w:val="22"/>
          <w:szCs w:val="22"/>
        </w:rPr>
        <w:t xml:space="preserve"> od </w:t>
      </w:r>
      <w:r w:rsidR="007A2CC1" w:rsidRPr="00C81666">
        <w:rPr>
          <w:rFonts w:asciiTheme="majorHAnsi" w:hAnsiTheme="majorHAnsi"/>
          <w:sz w:val="22"/>
          <w:szCs w:val="22"/>
        </w:rPr>
        <w:t xml:space="preserve">ukupno </w:t>
      </w:r>
      <w:r w:rsidR="00F6110A" w:rsidRPr="00C81666">
        <w:rPr>
          <w:rFonts w:asciiTheme="majorHAnsi" w:hAnsiTheme="majorHAnsi"/>
          <w:sz w:val="22"/>
          <w:szCs w:val="22"/>
        </w:rPr>
        <w:t>utvr</w:t>
      </w:r>
      <w:r w:rsidR="00924F99">
        <w:rPr>
          <w:rFonts w:asciiTheme="majorHAnsi" w:hAnsiTheme="majorHAnsi"/>
          <w:sz w:val="22"/>
          <w:szCs w:val="22"/>
        </w:rPr>
        <w:t xml:space="preserve">đenih tražbina vjerovnika </w:t>
      </w:r>
      <w:r w:rsidR="009D3DD8">
        <w:rPr>
          <w:rFonts w:asciiTheme="majorHAnsi" w:hAnsiTheme="majorHAnsi"/>
          <w:sz w:val="22"/>
          <w:szCs w:val="22"/>
        </w:rPr>
        <w:t>drugoga</w:t>
      </w:r>
      <w:r w:rsidR="00924F99">
        <w:rPr>
          <w:rFonts w:asciiTheme="majorHAnsi" w:hAnsiTheme="majorHAnsi"/>
          <w:sz w:val="22"/>
          <w:szCs w:val="22"/>
        </w:rPr>
        <w:t xml:space="preserve"> </w:t>
      </w:r>
      <w:r w:rsidR="00F6110A" w:rsidRPr="00C81666">
        <w:rPr>
          <w:rFonts w:asciiTheme="majorHAnsi" w:hAnsiTheme="majorHAnsi"/>
          <w:sz w:val="22"/>
          <w:szCs w:val="22"/>
        </w:rPr>
        <w:t xml:space="preserve"> višeg isplatnog reda koje </w:t>
      </w:r>
      <w:r w:rsidR="007A2CC1" w:rsidRPr="00C81666">
        <w:rPr>
          <w:rFonts w:asciiTheme="majorHAnsi" w:hAnsiTheme="majorHAnsi"/>
          <w:sz w:val="22"/>
          <w:szCs w:val="22"/>
        </w:rPr>
        <w:t xml:space="preserve"> iznose </w:t>
      </w:r>
      <w:r w:rsidR="00F6110A" w:rsidRPr="00C81666">
        <w:rPr>
          <w:rFonts w:asciiTheme="majorHAnsi" w:hAnsiTheme="majorHAnsi"/>
          <w:sz w:val="22"/>
          <w:szCs w:val="22"/>
        </w:rPr>
        <w:t xml:space="preserve">ukupno </w:t>
      </w:r>
      <w:r w:rsidR="009D3DD8">
        <w:rPr>
          <w:rFonts w:asciiTheme="majorHAnsi" w:hAnsiTheme="majorHAnsi"/>
          <w:bCs/>
          <w:sz w:val="22"/>
          <w:szCs w:val="22"/>
        </w:rPr>
        <w:t>13.111.707,62</w:t>
      </w:r>
      <w:r w:rsidR="009245E7">
        <w:rPr>
          <w:rFonts w:asciiTheme="majorHAnsi" w:hAnsiTheme="majorHAnsi"/>
          <w:bCs/>
          <w:sz w:val="22"/>
          <w:szCs w:val="22"/>
        </w:rPr>
        <w:t xml:space="preserve"> </w:t>
      </w:r>
      <w:r w:rsidR="00924F99">
        <w:rPr>
          <w:rFonts w:asciiTheme="majorHAnsi" w:hAnsiTheme="majorHAnsi"/>
          <w:sz w:val="22"/>
          <w:szCs w:val="22"/>
        </w:rPr>
        <w:t xml:space="preserve"> kn</w:t>
      </w:r>
      <w:r w:rsidR="009245E7">
        <w:rPr>
          <w:rFonts w:asciiTheme="majorHAnsi" w:hAnsiTheme="majorHAnsi"/>
          <w:sz w:val="22"/>
          <w:szCs w:val="22"/>
        </w:rPr>
        <w:t>.</w:t>
      </w:r>
      <w:r w:rsidR="008B7A61">
        <w:rPr>
          <w:rFonts w:asciiTheme="majorHAnsi" w:hAnsiTheme="majorHAnsi"/>
          <w:sz w:val="22"/>
          <w:szCs w:val="22"/>
        </w:rPr>
        <w:t xml:space="preserve"> </w:t>
      </w:r>
    </w:p>
    <w:p w:rsidR="00057544" w:rsidRPr="00C81666" w:rsidRDefault="00057544" w:rsidP="00037EF1">
      <w:pPr>
        <w:rPr>
          <w:rFonts w:asciiTheme="majorHAnsi" w:hAnsiTheme="majorHAnsi"/>
          <w:sz w:val="22"/>
          <w:szCs w:val="22"/>
        </w:rPr>
      </w:pPr>
    </w:p>
    <w:p w:rsidR="004329EF" w:rsidRPr="00C81666" w:rsidRDefault="004329EF" w:rsidP="00813991">
      <w:pPr>
        <w:jc w:val="both"/>
        <w:rPr>
          <w:rFonts w:asciiTheme="majorHAnsi" w:hAnsiTheme="majorHAnsi"/>
          <w:sz w:val="16"/>
          <w:szCs w:val="16"/>
        </w:rPr>
      </w:pPr>
    </w:p>
    <w:p w:rsidR="00813991" w:rsidRPr="00C81666" w:rsidRDefault="00813991" w:rsidP="0018502F">
      <w:pPr>
        <w:pStyle w:val="Odlomakpopisa"/>
        <w:numPr>
          <w:ilvl w:val="0"/>
          <w:numId w:val="2"/>
        </w:numPr>
        <w:jc w:val="both"/>
        <w:rPr>
          <w:rFonts w:asciiTheme="majorHAnsi" w:hAnsiTheme="majorHAnsi"/>
          <w:b/>
          <w:sz w:val="22"/>
          <w:szCs w:val="22"/>
        </w:rPr>
      </w:pPr>
      <w:r w:rsidRPr="00C81666">
        <w:rPr>
          <w:rFonts w:asciiTheme="majorHAnsi" w:hAnsiTheme="majorHAnsi"/>
          <w:b/>
          <w:bCs/>
          <w:sz w:val="22"/>
          <w:szCs w:val="22"/>
        </w:rPr>
        <w:t>DIOBNI POPIS</w:t>
      </w:r>
      <w:r w:rsidR="001E5C95" w:rsidRPr="00C81666">
        <w:rPr>
          <w:rFonts w:asciiTheme="majorHAnsi" w:hAnsiTheme="majorHAnsi"/>
          <w:b/>
          <w:sz w:val="22"/>
          <w:szCs w:val="22"/>
        </w:rPr>
        <w:t xml:space="preserve"> za ročište za </w:t>
      </w:r>
      <w:r w:rsidRPr="00C81666">
        <w:rPr>
          <w:rFonts w:asciiTheme="majorHAnsi" w:hAnsiTheme="majorHAnsi"/>
          <w:b/>
          <w:sz w:val="22"/>
          <w:szCs w:val="22"/>
        </w:rPr>
        <w:t xml:space="preserve"> zaključenje stečajnog postupka</w:t>
      </w:r>
      <w:r w:rsidR="001E5C95" w:rsidRPr="00C81666">
        <w:rPr>
          <w:rFonts w:asciiTheme="majorHAnsi" w:hAnsiTheme="majorHAnsi"/>
          <w:b/>
          <w:sz w:val="22"/>
          <w:szCs w:val="22"/>
        </w:rPr>
        <w:t xml:space="preserve"> </w:t>
      </w:r>
      <w:r w:rsidRPr="00C81666">
        <w:rPr>
          <w:rFonts w:asciiTheme="majorHAnsi" w:hAnsiTheme="majorHAnsi"/>
          <w:b/>
          <w:sz w:val="22"/>
          <w:szCs w:val="22"/>
        </w:rPr>
        <w:t xml:space="preserve">temeljem   </w:t>
      </w:r>
      <w:r w:rsidR="00E713D2">
        <w:rPr>
          <w:rFonts w:asciiTheme="majorHAnsi" w:hAnsiTheme="majorHAnsi"/>
          <w:b/>
          <w:sz w:val="22"/>
          <w:szCs w:val="22"/>
        </w:rPr>
        <w:t>čl.  196. SZ</w:t>
      </w:r>
    </w:p>
    <w:p w:rsidR="00813991" w:rsidRPr="00C81666" w:rsidRDefault="00813991" w:rsidP="00813991">
      <w:pPr>
        <w:rPr>
          <w:rFonts w:asciiTheme="majorHAnsi" w:hAnsiTheme="majorHAnsi"/>
          <w:bCs/>
          <w:sz w:val="16"/>
          <w:szCs w:val="16"/>
        </w:rPr>
      </w:pPr>
    </w:p>
    <w:p w:rsidR="00057544" w:rsidRPr="00C81666" w:rsidRDefault="00813991" w:rsidP="002379D8">
      <w:pPr>
        <w:jc w:val="both"/>
        <w:rPr>
          <w:rFonts w:asciiTheme="majorHAnsi" w:hAnsiTheme="majorHAnsi"/>
          <w:sz w:val="22"/>
          <w:szCs w:val="22"/>
        </w:rPr>
      </w:pPr>
      <w:r w:rsidRPr="00C81666">
        <w:rPr>
          <w:rFonts w:asciiTheme="majorHAnsi" w:hAnsiTheme="majorHAnsi"/>
          <w:bCs/>
          <w:sz w:val="22"/>
          <w:szCs w:val="22"/>
        </w:rPr>
        <w:t xml:space="preserve">Diobni popis </w:t>
      </w:r>
      <w:r w:rsidRPr="00C81666">
        <w:rPr>
          <w:rFonts w:asciiTheme="majorHAnsi" w:hAnsiTheme="majorHAnsi"/>
          <w:sz w:val="22"/>
          <w:szCs w:val="22"/>
        </w:rPr>
        <w:t>za</w:t>
      </w:r>
      <w:r w:rsidR="00CD4FCB" w:rsidRPr="00C81666">
        <w:rPr>
          <w:rFonts w:asciiTheme="majorHAnsi" w:hAnsiTheme="majorHAnsi"/>
          <w:sz w:val="22"/>
          <w:szCs w:val="22"/>
        </w:rPr>
        <w:t xml:space="preserve"> završno</w:t>
      </w:r>
      <w:r w:rsidR="00057544" w:rsidRPr="00C81666">
        <w:rPr>
          <w:rFonts w:asciiTheme="majorHAnsi" w:hAnsiTheme="majorHAnsi"/>
          <w:sz w:val="22"/>
          <w:szCs w:val="22"/>
        </w:rPr>
        <w:t xml:space="preserve"> ročište za </w:t>
      </w:r>
      <w:r w:rsidRPr="00C81666">
        <w:rPr>
          <w:rFonts w:asciiTheme="majorHAnsi" w:hAnsiTheme="majorHAnsi"/>
          <w:sz w:val="22"/>
          <w:szCs w:val="22"/>
        </w:rPr>
        <w:t xml:space="preserve"> zaključenje ste</w:t>
      </w:r>
      <w:r w:rsidR="00CD4FCB" w:rsidRPr="00C81666">
        <w:rPr>
          <w:rFonts w:asciiTheme="majorHAnsi" w:hAnsiTheme="majorHAnsi"/>
          <w:sz w:val="22"/>
          <w:szCs w:val="22"/>
        </w:rPr>
        <w:t>čajnog postupka temeljem</w:t>
      </w:r>
      <w:r w:rsidR="00057544" w:rsidRPr="00C81666">
        <w:rPr>
          <w:rFonts w:asciiTheme="majorHAnsi" w:hAnsiTheme="majorHAnsi"/>
          <w:sz w:val="22"/>
          <w:szCs w:val="22"/>
        </w:rPr>
        <w:t xml:space="preserve"> </w:t>
      </w:r>
      <w:r w:rsidR="00CD4FCB" w:rsidRPr="00C81666">
        <w:rPr>
          <w:rFonts w:asciiTheme="majorHAnsi" w:hAnsiTheme="majorHAnsi"/>
          <w:sz w:val="22"/>
          <w:szCs w:val="22"/>
        </w:rPr>
        <w:t>čl. 196.</w:t>
      </w:r>
      <w:r w:rsidR="00924F99">
        <w:rPr>
          <w:rFonts w:asciiTheme="majorHAnsi" w:hAnsiTheme="majorHAnsi"/>
          <w:sz w:val="22"/>
          <w:szCs w:val="22"/>
        </w:rPr>
        <w:t xml:space="preserve"> S</w:t>
      </w:r>
      <w:r w:rsidRPr="00C81666">
        <w:rPr>
          <w:rFonts w:asciiTheme="majorHAnsi" w:hAnsiTheme="majorHAnsi"/>
          <w:sz w:val="22"/>
          <w:szCs w:val="22"/>
        </w:rPr>
        <w:t xml:space="preserve">Z. </w:t>
      </w:r>
      <w:r w:rsidRPr="00C81666">
        <w:rPr>
          <w:rFonts w:asciiTheme="majorHAnsi" w:hAnsiTheme="majorHAnsi"/>
          <w:bCs/>
          <w:sz w:val="22"/>
          <w:szCs w:val="22"/>
        </w:rPr>
        <w:t>dostavlja se u privitku i sastavni je dio ovoga izvješća.</w:t>
      </w:r>
      <w:r w:rsidR="00E44300" w:rsidRPr="00C81666">
        <w:rPr>
          <w:rFonts w:asciiTheme="majorHAnsi" w:hAnsiTheme="majorHAnsi"/>
          <w:sz w:val="22"/>
          <w:szCs w:val="22"/>
        </w:rPr>
        <w:t xml:space="preserve"> </w:t>
      </w:r>
      <w:r w:rsidR="00CD4FCB" w:rsidRPr="00C81666">
        <w:rPr>
          <w:rFonts w:asciiTheme="majorHAnsi" w:hAnsiTheme="majorHAnsi"/>
          <w:bCs/>
          <w:sz w:val="22"/>
          <w:szCs w:val="22"/>
        </w:rPr>
        <w:t>U ovom steč</w:t>
      </w:r>
      <w:r w:rsidR="009245E7">
        <w:rPr>
          <w:rFonts w:asciiTheme="majorHAnsi" w:hAnsiTheme="majorHAnsi"/>
          <w:bCs/>
          <w:sz w:val="22"/>
          <w:szCs w:val="22"/>
        </w:rPr>
        <w:t xml:space="preserve">ajnom postupku vjerovnici </w:t>
      </w:r>
      <w:r w:rsidR="009D3DD8">
        <w:rPr>
          <w:rFonts w:asciiTheme="majorHAnsi" w:hAnsiTheme="majorHAnsi"/>
          <w:bCs/>
          <w:sz w:val="22"/>
          <w:szCs w:val="22"/>
        </w:rPr>
        <w:t>drugoga</w:t>
      </w:r>
      <w:r w:rsidR="001F5E07">
        <w:rPr>
          <w:rFonts w:asciiTheme="majorHAnsi" w:hAnsiTheme="majorHAnsi"/>
          <w:bCs/>
          <w:sz w:val="22"/>
          <w:szCs w:val="22"/>
        </w:rPr>
        <w:t xml:space="preserve"> </w:t>
      </w:r>
      <w:r w:rsidR="00CD4FCB" w:rsidRPr="00C81666">
        <w:rPr>
          <w:rFonts w:asciiTheme="majorHAnsi" w:hAnsiTheme="majorHAnsi"/>
          <w:bCs/>
          <w:sz w:val="22"/>
          <w:szCs w:val="22"/>
        </w:rPr>
        <w:t>viš</w:t>
      </w:r>
      <w:r w:rsidR="00DF4044" w:rsidRPr="00C81666">
        <w:rPr>
          <w:rFonts w:asciiTheme="majorHAnsi" w:hAnsiTheme="majorHAnsi"/>
          <w:bCs/>
          <w:sz w:val="22"/>
          <w:szCs w:val="22"/>
        </w:rPr>
        <w:t xml:space="preserve">eg isplatnoga reda namiruju </w:t>
      </w:r>
      <w:r w:rsidR="002379D8" w:rsidRPr="00C81666">
        <w:rPr>
          <w:rFonts w:asciiTheme="majorHAnsi" w:hAnsiTheme="majorHAnsi"/>
          <w:bCs/>
          <w:sz w:val="22"/>
          <w:szCs w:val="22"/>
        </w:rPr>
        <w:t>u</w:t>
      </w:r>
      <w:r w:rsidR="00DF4044" w:rsidRPr="00C81666">
        <w:rPr>
          <w:rFonts w:asciiTheme="majorHAnsi" w:hAnsiTheme="majorHAnsi"/>
          <w:bCs/>
          <w:sz w:val="22"/>
          <w:szCs w:val="22"/>
        </w:rPr>
        <w:t xml:space="preserve"> postotku od</w:t>
      </w:r>
      <w:r w:rsidR="002379D8" w:rsidRPr="00C81666">
        <w:rPr>
          <w:rFonts w:asciiTheme="majorHAnsi" w:hAnsiTheme="majorHAnsi"/>
          <w:bCs/>
          <w:sz w:val="22"/>
          <w:szCs w:val="22"/>
        </w:rPr>
        <w:t xml:space="preserve"> </w:t>
      </w:r>
      <w:r w:rsidR="00CD4FCB" w:rsidRPr="00C81666">
        <w:rPr>
          <w:rFonts w:asciiTheme="majorHAnsi" w:hAnsiTheme="majorHAnsi"/>
          <w:bCs/>
          <w:sz w:val="22"/>
          <w:szCs w:val="22"/>
        </w:rPr>
        <w:t xml:space="preserve"> </w:t>
      </w:r>
      <w:r w:rsidR="009D3DD8">
        <w:rPr>
          <w:rFonts w:asciiTheme="majorHAnsi" w:hAnsiTheme="majorHAnsi"/>
          <w:bCs/>
          <w:sz w:val="22"/>
          <w:szCs w:val="22"/>
        </w:rPr>
        <w:t>21,71254</w:t>
      </w:r>
      <w:r w:rsidR="0071163D">
        <w:rPr>
          <w:rFonts w:asciiTheme="majorHAnsi" w:hAnsiTheme="majorHAnsi"/>
          <w:bCs/>
          <w:sz w:val="22"/>
          <w:szCs w:val="22"/>
        </w:rPr>
        <w:t xml:space="preserve"> </w:t>
      </w:r>
      <w:r w:rsidR="002379D8" w:rsidRPr="00C81666">
        <w:rPr>
          <w:rFonts w:asciiTheme="majorHAnsi" w:hAnsiTheme="majorHAnsi"/>
          <w:bCs/>
          <w:sz w:val="22"/>
          <w:szCs w:val="22"/>
        </w:rPr>
        <w:t>% u iznosu od utvrđeni</w:t>
      </w:r>
      <w:r w:rsidR="007C3B51">
        <w:rPr>
          <w:rFonts w:asciiTheme="majorHAnsi" w:hAnsiTheme="majorHAnsi"/>
          <w:bCs/>
          <w:sz w:val="22"/>
          <w:szCs w:val="22"/>
        </w:rPr>
        <w:t>h</w:t>
      </w:r>
      <w:r w:rsidR="002379D8" w:rsidRPr="00C81666">
        <w:rPr>
          <w:rFonts w:asciiTheme="majorHAnsi" w:hAnsiTheme="majorHAnsi"/>
          <w:bCs/>
          <w:sz w:val="22"/>
          <w:szCs w:val="22"/>
        </w:rPr>
        <w:t xml:space="preserve"> tražb</w:t>
      </w:r>
      <w:r w:rsidR="001F5E07">
        <w:rPr>
          <w:rFonts w:asciiTheme="majorHAnsi" w:hAnsiTheme="majorHAnsi"/>
          <w:bCs/>
          <w:sz w:val="22"/>
          <w:szCs w:val="22"/>
        </w:rPr>
        <w:t>ina</w:t>
      </w:r>
      <w:r w:rsidR="00F6110A" w:rsidRPr="00C81666">
        <w:rPr>
          <w:rFonts w:asciiTheme="majorHAnsi" w:hAnsiTheme="majorHAnsi" w:cs="Tahoma"/>
          <w:sz w:val="22"/>
          <w:szCs w:val="22"/>
        </w:rPr>
        <w:t>.</w:t>
      </w:r>
    </w:p>
    <w:p w:rsidR="00A40900" w:rsidRDefault="00A40900" w:rsidP="00813991">
      <w:pPr>
        <w:rPr>
          <w:rFonts w:asciiTheme="majorHAnsi" w:hAnsiTheme="majorHAnsi"/>
          <w:b/>
          <w:bCs/>
          <w:sz w:val="22"/>
          <w:szCs w:val="22"/>
        </w:rPr>
      </w:pPr>
    </w:p>
    <w:p w:rsidR="006E6327" w:rsidRPr="00C81666" w:rsidRDefault="006E6327" w:rsidP="00813991">
      <w:pPr>
        <w:rPr>
          <w:rFonts w:asciiTheme="majorHAnsi" w:hAnsiTheme="majorHAnsi"/>
          <w:b/>
          <w:bCs/>
          <w:sz w:val="22"/>
          <w:szCs w:val="22"/>
        </w:rPr>
      </w:pPr>
    </w:p>
    <w:p w:rsidR="00813991" w:rsidRPr="00924F99" w:rsidRDefault="00813991" w:rsidP="0018502F">
      <w:pPr>
        <w:pStyle w:val="Odlomakpopisa"/>
        <w:numPr>
          <w:ilvl w:val="0"/>
          <w:numId w:val="2"/>
        </w:numPr>
        <w:rPr>
          <w:rFonts w:asciiTheme="majorHAnsi" w:hAnsiTheme="majorHAnsi"/>
          <w:b/>
          <w:bCs/>
          <w:sz w:val="22"/>
          <w:szCs w:val="22"/>
        </w:rPr>
      </w:pPr>
      <w:r w:rsidRPr="00924F99">
        <w:rPr>
          <w:rFonts w:asciiTheme="majorHAnsi" w:hAnsiTheme="majorHAnsi"/>
          <w:b/>
          <w:bCs/>
          <w:sz w:val="22"/>
          <w:szCs w:val="22"/>
        </w:rPr>
        <w:t>PRIJEDLOZI STEČAJNOG UPRAVITELJA</w:t>
      </w:r>
    </w:p>
    <w:p w:rsidR="00813991" w:rsidRPr="00C81666" w:rsidRDefault="00813991" w:rsidP="00813991">
      <w:pPr>
        <w:pStyle w:val="Tijeloteksta"/>
        <w:rPr>
          <w:rFonts w:asciiTheme="majorHAnsi" w:hAnsiTheme="majorHAnsi"/>
          <w:b/>
          <w:bCs/>
          <w:i w:val="0"/>
          <w:sz w:val="22"/>
          <w:szCs w:val="22"/>
        </w:rPr>
      </w:pPr>
    </w:p>
    <w:p w:rsidR="00A40900" w:rsidRPr="00C81666" w:rsidRDefault="00A40900" w:rsidP="00813991">
      <w:pPr>
        <w:pStyle w:val="Tijeloteksta"/>
        <w:rPr>
          <w:rFonts w:asciiTheme="majorHAnsi" w:hAnsiTheme="majorHAnsi"/>
          <w:b/>
          <w:bCs/>
          <w:i w:val="0"/>
          <w:sz w:val="16"/>
          <w:szCs w:val="16"/>
        </w:rPr>
      </w:pPr>
    </w:p>
    <w:p w:rsidR="00813991" w:rsidRPr="00C81666" w:rsidRDefault="001374B4" w:rsidP="001374B4">
      <w:pPr>
        <w:ind w:firstLine="720"/>
        <w:jc w:val="both"/>
        <w:rPr>
          <w:rFonts w:asciiTheme="majorHAnsi" w:hAnsiTheme="majorHAnsi"/>
          <w:bCs/>
          <w:sz w:val="22"/>
          <w:szCs w:val="22"/>
        </w:rPr>
      </w:pPr>
      <w:r w:rsidRPr="00C81666">
        <w:rPr>
          <w:rFonts w:asciiTheme="majorHAnsi" w:hAnsiTheme="majorHAnsi"/>
          <w:bCs/>
          <w:sz w:val="22"/>
          <w:szCs w:val="22"/>
        </w:rPr>
        <w:t>Na temelju iznesenog s</w:t>
      </w:r>
      <w:r w:rsidR="00813991" w:rsidRPr="00C81666">
        <w:rPr>
          <w:rFonts w:asciiTheme="majorHAnsi" w:hAnsiTheme="majorHAnsi"/>
          <w:bCs/>
          <w:sz w:val="22"/>
          <w:szCs w:val="22"/>
        </w:rPr>
        <w:t>tečajni upravitelj</w:t>
      </w:r>
    </w:p>
    <w:p w:rsidR="00813991" w:rsidRPr="00C81666" w:rsidRDefault="00813991" w:rsidP="00813991">
      <w:pPr>
        <w:jc w:val="both"/>
        <w:rPr>
          <w:rFonts w:asciiTheme="majorHAnsi" w:hAnsiTheme="majorHAnsi"/>
          <w:sz w:val="16"/>
          <w:szCs w:val="16"/>
        </w:rPr>
      </w:pPr>
    </w:p>
    <w:p w:rsidR="00BD00DB" w:rsidRPr="00C81666" w:rsidRDefault="00BD00DB" w:rsidP="00813991">
      <w:pPr>
        <w:jc w:val="both"/>
        <w:rPr>
          <w:rFonts w:asciiTheme="majorHAnsi" w:hAnsiTheme="majorHAnsi"/>
          <w:sz w:val="16"/>
          <w:szCs w:val="16"/>
        </w:rPr>
      </w:pPr>
    </w:p>
    <w:p w:rsidR="00813991" w:rsidRPr="00A0042B" w:rsidRDefault="001374B4" w:rsidP="00813991">
      <w:pPr>
        <w:jc w:val="center"/>
        <w:rPr>
          <w:rFonts w:asciiTheme="majorHAnsi" w:hAnsiTheme="majorHAnsi"/>
          <w:b/>
          <w:sz w:val="22"/>
          <w:szCs w:val="22"/>
        </w:rPr>
      </w:pPr>
      <w:r w:rsidRPr="00A0042B">
        <w:rPr>
          <w:rFonts w:asciiTheme="majorHAnsi" w:hAnsiTheme="majorHAnsi"/>
          <w:b/>
          <w:sz w:val="22"/>
          <w:szCs w:val="22"/>
        </w:rPr>
        <w:t xml:space="preserve"> p r e d l a ž e</w:t>
      </w:r>
    </w:p>
    <w:p w:rsidR="00813991" w:rsidRPr="00A0042B" w:rsidRDefault="00813991" w:rsidP="00813991">
      <w:pPr>
        <w:jc w:val="both"/>
        <w:rPr>
          <w:rFonts w:asciiTheme="majorHAnsi" w:hAnsiTheme="majorHAnsi"/>
          <w:b/>
          <w:sz w:val="16"/>
          <w:szCs w:val="16"/>
        </w:rPr>
      </w:pPr>
    </w:p>
    <w:p w:rsidR="00BD00DB" w:rsidRPr="00C81666" w:rsidRDefault="00BD00DB" w:rsidP="00813991">
      <w:pPr>
        <w:jc w:val="both"/>
        <w:rPr>
          <w:rFonts w:asciiTheme="majorHAnsi" w:hAnsiTheme="majorHAnsi"/>
          <w:sz w:val="16"/>
          <w:szCs w:val="16"/>
        </w:rPr>
      </w:pPr>
    </w:p>
    <w:p w:rsidR="00813991" w:rsidRPr="00C81666" w:rsidRDefault="00813991" w:rsidP="00A25F79">
      <w:pPr>
        <w:numPr>
          <w:ilvl w:val="0"/>
          <w:numId w:val="5"/>
        </w:numPr>
        <w:tabs>
          <w:tab w:val="clear" w:pos="1080"/>
          <w:tab w:val="num" w:pos="142"/>
        </w:tabs>
        <w:ind w:left="284" w:hanging="284"/>
        <w:jc w:val="both"/>
        <w:rPr>
          <w:rFonts w:asciiTheme="majorHAnsi" w:hAnsiTheme="majorHAnsi"/>
          <w:sz w:val="22"/>
          <w:szCs w:val="22"/>
        </w:rPr>
      </w:pPr>
      <w:r w:rsidRPr="00C81666">
        <w:rPr>
          <w:rFonts w:asciiTheme="majorHAnsi" w:hAnsiTheme="majorHAnsi"/>
          <w:sz w:val="22"/>
          <w:szCs w:val="22"/>
        </w:rPr>
        <w:t xml:space="preserve">da se prihvati </w:t>
      </w:r>
      <w:r w:rsidR="001374B4" w:rsidRPr="00C81666">
        <w:rPr>
          <w:rFonts w:asciiTheme="majorHAnsi" w:hAnsiTheme="majorHAnsi"/>
          <w:sz w:val="22"/>
          <w:szCs w:val="22"/>
        </w:rPr>
        <w:t>završno i</w:t>
      </w:r>
      <w:r w:rsidRPr="00C81666">
        <w:rPr>
          <w:rFonts w:asciiTheme="majorHAnsi" w:hAnsiTheme="majorHAnsi"/>
          <w:sz w:val="22"/>
          <w:szCs w:val="22"/>
        </w:rPr>
        <w:t xml:space="preserve">zvješće i </w:t>
      </w:r>
      <w:r w:rsidR="001374B4" w:rsidRPr="00C81666">
        <w:rPr>
          <w:rFonts w:asciiTheme="majorHAnsi" w:hAnsiTheme="majorHAnsi"/>
          <w:sz w:val="22"/>
          <w:szCs w:val="22"/>
        </w:rPr>
        <w:t xml:space="preserve">završni </w:t>
      </w:r>
      <w:r w:rsidRPr="00C81666">
        <w:rPr>
          <w:rFonts w:asciiTheme="majorHAnsi" w:hAnsiTheme="majorHAnsi"/>
          <w:sz w:val="22"/>
          <w:szCs w:val="22"/>
        </w:rPr>
        <w:t xml:space="preserve">račun stečajnog </w:t>
      </w:r>
      <w:r w:rsidR="002A662A" w:rsidRPr="00C81666">
        <w:rPr>
          <w:rFonts w:asciiTheme="majorHAnsi" w:hAnsiTheme="majorHAnsi"/>
          <w:sz w:val="22"/>
          <w:szCs w:val="22"/>
        </w:rPr>
        <w:t>upravitelja,</w:t>
      </w:r>
    </w:p>
    <w:p w:rsidR="002A662A" w:rsidRPr="00924F99" w:rsidRDefault="002A662A" w:rsidP="00924F99">
      <w:pPr>
        <w:jc w:val="both"/>
        <w:rPr>
          <w:rFonts w:asciiTheme="majorHAnsi" w:hAnsiTheme="majorHAnsi"/>
          <w:sz w:val="22"/>
          <w:szCs w:val="22"/>
        </w:rPr>
      </w:pPr>
    </w:p>
    <w:p w:rsidR="00A40900" w:rsidRPr="00C81666" w:rsidRDefault="00A40900" w:rsidP="00813991">
      <w:pPr>
        <w:jc w:val="both"/>
        <w:rPr>
          <w:rFonts w:asciiTheme="majorHAnsi" w:hAnsiTheme="majorHAnsi"/>
          <w:sz w:val="22"/>
          <w:szCs w:val="22"/>
        </w:rPr>
      </w:pPr>
    </w:p>
    <w:p w:rsidR="00813991" w:rsidRPr="00C81666" w:rsidRDefault="002379D8" w:rsidP="002379D8">
      <w:pPr>
        <w:ind w:left="5040" w:firstLine="720"/>
        <w:jc w:val="right"/>
        <w:rPr>
          <w:rFonts w:asciiTheme="majorHAnsi" w:hAnsiTheme="majorHAnsi" w:cs="Courier New"/>
          <w:sz w:val="22"/>
          <w:szCs w:val="22"/>
        </w:rPr>
      </w:pPr>
      <w:r w:rsidRPr="00C81666">
        <w:rPr>
          <w:rFonts w:asciiTheme="majorHAnsi" w:hAnsiTheme="majorHAnsi" w:cs="Courier New"/>
          <w:sz w:val="22"/>
          <w:szCs w:val="22"/>
        </w:rPr>
        <w:t>Stečajni upravitelj</w:t>
      </w:r>
    </w:p>
    <w:p w:rsidR="00813991" w:rsidRPr="00C81666" w:rsidRDefault="00813991" w:rsidP="002379D8">
      <w:pPr>
        <w:ind w:left="5664"/>
        <w:jc w:val="right"/>
        <w:rPr>
          <w:rFonts w:asciiTheme="majorHAnsi" w:hAnsiTheme="majorHAnsi" w:cs="Courier New"/>
          <w:sz w:val="16"/>
          <w:szCs w:val="16"/>
        </w:rPr>
      </w:pPr>
    </w:p>
    <w:p w:rsidR="00276920" w:rsidRPr="00CB7EB6" w:rsidRDefault="00813991" w:rsidP="00CB7EB6">
      <w:pPr>
        <w:ind w:left="4944" w:firstLine="96"/>
        <w:jc w:val="right"/>
        <w:rPr>
          <w:rFonts w:asciiTheme="majorHAnsi" w:hAnsiTheme="majorHAnsi"/>
          <w:sz w:val="22"/>
          <w:szCs w:val="22"/>
        </w:rPr>
      </w:pPr>
      <w:r w:rsidRPr="00C81666">
        <w:rPr>
          <w:rFonts w:asciiTheme="majorHAnsi" w:hAnsiTheme="majorHAnsi" w:cs="Courier New"/>
          <w:sz w:val="22"/>
          <w:szCs w:val="22"/>
        </w:rPr>
        <w:t xml:space="preserve">     </w:t>
      </w:r>
      <w:r w:rsidR="001A3FD7" w:rsidRPr="00C81666">
        <w:rPr>
          <w:rFonts w:asciiTheme="majorHAnsi" w:hAnsiTheme="majorHAnsi" w:cs="Courier New"/>
          <w:sz w:val="22"/>
          <w:szCs w:val="22"/>
        </w:rPr>
        <w:t xml:space="preserve"> </w:t>
      </w:r>
      <w:r w:rsidRPr="00C81666">
        <w:rPr>
          <w:rFonts w:asciiTheme="majorHAnsi" w:hAnsiTheme="majorHAnsi" w:cs="Courier New"/>
          <w:sz w:val="22"/>
          <w:szCs w:val="22"/>
        </w:rPr>
        <w:t xml:space="preserve">  </w:t>
      </w:r>
      <w:r w:rsidR="001A3FD7" w:rsidRPr="00C81666">
        <w:rPr>
          <w:rFonts w:asciiTheme="majorHAnsi" w:hAnsiTheme="majorHAnsi" w:cs="Courier New"/>
          <w:sz w:val="22"/>
          <w:szCs w:val="22"/>
        </w:rPr>
        <w:t>Mato Čičak</w:t>
      </w:r>
      <w:r w:rsidR="00A0042B">
        <w:rPr>
          <w:rFonts w:asciiTheme="majorHAnsi" w:hAnsiTheme="majorHAnsi" w:cs="Courier New"/>
          <w:sz w:val="22"/>
          <w:szCs w:val="22"/>
        </w:rPr>
        <w:t>, dipl. oec.</w:t>
      </w:r>
    </w:p>
    <w:p w:rsidR="002379D8" w:rsidRPr="00C81666" w:rsidRDefault="00813991" w:rsidP="00CB7EB6">
      <w:pPr>
        <w:ind w:firstLine="360"/>
        <w:jc w:val="both"/>
        <w:rPr>
          <w:rFonts w:asciiTheme="majorHAnsi" w:hAnsiTheme="majorHAnsi" w:cs="Courier New"/>
          <w:sz w:val="22"/>
          <w:szCs w:val="22"/>
        </w:rPr>
      </w:pPr>
      <w:r w:rsidRPr="00C81666">
        <w:rPr>
          <w:rFonts w:asciiTheme="majorHAnsi" w:hAnsiTheme="majorHAnsi" w:cs="Courier New"/>
          <w:sz w:val="22"/>
          <w:szCs w:val="22"/>
        </w:rPr>
        <w:t>U privitku:</w:t>
      </w:r>
    </w:p>
    <w:p w:rsidR="00813991" w:rsidRPr="00C81666" w:rsidRDefault="00813991" w:rsidP="002379D8">
      <w:pPr>
        <w:pStyle w:val="Odlomakpopisa"/>
        <w:numPr>
          <w:ilvl w:val="0"/>
          <w:numId w:val="7"/>
        </w:numPr>
        <w:jc w:val="both"/>
        <w:rPr>
          <w:rFonts w:asciiTheme="majorHAnsi" w:hAnsiTheme="majorHAnsi"/>
        </w:rPr>
      </w:pPr>
      <w:r w:rsidRPr="00C81666">
        <w:rPr>
          <w:rFonts w:asciiTheme="majorHAnsi" w:hAnsiTheme="majorHAnsi" w:cs="Courier New"/>
          <w:sz w:val="22"/>
          <w:szCs w:val="22"/>
        </w:rPr>
        <w:t>Diobni popis</w:t>
      </w:r>
    </w:p>
    <w:p w:rsidR="00EC61B9" w:rsidRPr="00C81666" w:rsidRDefault="00EC61B9" w:rsidP="00EC61B9">
      <w:pPr>
        <w:ind w:left="2160"/>
        <w:jc w:val="both"/>
        <w:rPr>
          <w:rFonts w:asciiTheme="majorHAnsi" w:hAnsiTheme="majorHAnsi"/>
        </w:rPr>
      </w:pPr>
    </w:p>
    <w:p w:rsidR="00813991" w:rsidRPr="00C81666" w:rsidRDefault="00813991">
      <w:pPr>
        <w:rPr>
          <w:rFonts w:asciiTheme="majorHAnsi" w:hAnsiTheme="majorHAnsi"/>
        </w:rPr>
      </w:pPr>
    </w:p>
    <w:sectPr w:rsidR="00813991" w:rsidRPr="00C81666" w:rsidSect="00726D62">
      <w:footerReference w:type="even" r:id="rId9"/>
      <w:footerReference w:type="default" r:id="rId10"/>
      <w:pgSz w:w="11906" w:h="16838"/>
      <w:pgMar w:top="1134" w:right="1133" w:bottom="851"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45E7" w:rsidRDefault="009245E7">
      <w:r>
        <w:separator/>
      </w:r>
    </w:p>
  </w:endnote>
  <w:endnote w:type="continuationSeparator" w:id="0">
    <w:p w:rsidR="009245E7" w:rsidRDefault="00924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5E7" w:rsidRDefault="009245E7" w:rsidP="00570C2F">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9245E7" w:rsidRDefault="009245E7" w:rsidP="00570C2F">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5E7" w:rsidRPr="00CD078E" w:rsidRDefault="009245E7" w:rsidP="00570C2F">
    <w:pPr>
      <w:pStyle w:val="Podnoje"/>
      <w:framePr w:wrap="around" w:vAnchor="text" w:hAnchor="margin" w:xAlign="right" w:y="1"/>
      <w:rPr>
        <w:rStyle w:val="Brojstranice"/>
        <w:rFonts w:ascii="Book Antiqua" w:hAnsi="Book Antiqua"/>
      </w:rPr>
    </w:pPr>
    <w:r w:rsidRPr="00CD078E">
      <w:rPr>
        <w:rStyle w:val="Brojstranice"/>
        <w:rFonts w:ascii="Book Antiqua" w:hAnsi="Book Antiqua"/>
      </w:rPr>
      <w:fldChar w:fldCharType="begin"/>
    </w:r>
    <w:r w:rsidRPr="00CD078E">
      <w:rPr>
        <w:rStyle w:val="Brojstranice"/>
        <w:rFonts w:ascii="Book Antiqua" w:hAnsi="Book Antiqua"/>
      </w:rPr>
      <w:instrText xml:space="preserve">PAGE  </w:instrText>
    </w:r>
    <w:r w:rsidRPr="00CD078E">
      <w:rPr>
        <w:rStyle w:val="Brojstranice"/>
        <w:rFonts w:ascii="Book Antiqua" w:hAnsi="Book Antiqua"/>
      </w:rPr>
      <w:fldChar w:fldCharType="separate"/>
    </w:r>
    <w:r w:rsidR="00483FDE">
      <w:rPr>
        <w:rStyle w:val="Brojstranice"/>
        <w:rFonts w:ascii="Book Antiqua" w:hAnsi="Book Antiqua"/>
        <w:noProof/>
      </w:rPr>
      <w:t>1</w:t>
    </w:r>
    <w:r w:rsidRPr="00CD078E">
      <w:rPr>
        <w:rStyle w:val="Brojstranice"/>
        <w:rFonts w:ascii="Book Antiqua" w:hAnsi="Book Antiqua"/>
      </w:rPr>
      <w:fldChar w:fldCharType="end"/>
    </w:r>
  </w:p>
  <w:p w:rsidR="009245E7" w:rsidRDefault="009245E7" w:rsidP="00570C2F">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45E7" w:rsidRDefault="009245E7">
      <w:r>
        <w:separator/>
      </w:r>
    </w:p>
  </w:footnote>
  <w:footnote w:type="continuationSeparator" w:id="0">
    <w:p w:rsidR="009245E7" w:rsidRDefault="009245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60BB3"/>
    <w:multiLevelType w:val="hybridMultilevel"/>
    <w:tmpl w:val="B974416C"/>
    <w:lvl w:ilvl="0" w:tplc="65D64808">
      <w:start w:val="1"/>
      <w:numFmt w:val="bullet"/>
      <w:lvlText w:val="-"/>
      <w:lvlJc w:val="left"/>
      <w:pPr>
        <w:tabs>
          <w:tab w:val="num" w:pos="720"/>
        </w:tabs>
        <w:ind w:left="720" w:hanging="360"/>
      </w:pPr>
      <w:rPr>
        <w:rFonts w:ascii="Arial" w:eastAsia="Times New Roman" w:hAnsi="Arial" w:cs="Aria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
    <w:nsid w:val="05844F73"/>
    <w:multiLevelType w:val="multilevel"/>
    <w:tmpl w:val="0FB61ECE"/>
    <w:lvl w:ilvl="0">
      <w:start w:val="1"/>
      <w:numFmt w:val="decimal"/>
      <w:lvlText w:val="%1."/>
      <w:lvlJc w:val="left"/>
      <w:pPr>
        <w:tabs>
          <w:tab w:val="num" w:pos="720"/>
        </w:tabs>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nsid w:val="074B771F"/>
    <w:multiLevelType w:val="hybridMultilevel"/>
    <w:tmpl w:val="91142458"/>
    <w:lvl w:ilvl="0" w:tplc="B85AC524">
      <w:numFmt w:val="bullet"/>
      <w:lvlText w:val="-"/>
      <w:lvlJc w:val="left"/>
      <w:pPr>
        <w:ind w:left="720" w:hanging="360"/>
      </w:pPr>
      <w:rPr>
        <w:rFonts w:ascii="Cambria" w:eastAsia="Times New Roman" w:hAnsi="Cambria"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nsid w:val="07AF6E1E"/>
    <w:multiLevelType w:val="hybridMultilevel"/>
    <w:tmpl w:val="1D70B3A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11D9782E"/>
    <w:multiLevelType w:val="multilevel"/>
    <w:tmpl w:val="0FB61ECE"/>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34D2DC8"/>
    <w:multiLevelType w:val="hybridMultilevel"/>
    <w:tmpl w:val="A39881C8"/>
    <w:lvl w:ilvl="0" w:tplc="041A000F">
      <w:start w:val="1"/>
      <w:numFmt w:val="decimal"/>
      <w:lvlText w:val="%1."/>
      <w:lvlJc w:val="left"/>
      <w:pPr>
        <w:ind w:left="720" w:hanging="360"/>
      </w:pPr>
      <w:rPr>
        <w:rFonts w:cs="Times New Roman"/>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nsid w:val="1569228D"/>
    <w:multiLevelType w:val="hybridMultilevel"/>
    <w:tmpl w:val="32A0B3D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19557FFD"/>
    <w:multiLevelType w:val="hybridMultilevel"/>
    <w:tmpl w:val="D9BA54BC"/>
    <w:lvl w:ilvl="0" w:tplc="1324BEB6">
      <w:start w:val="1"/>
      <w:numFmt w:val="lowerLetter"/>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8">
    <w:nsid w:val="2D846E62"/>
    <w:multiLevelType w:val="hybridMultilevel"/>
    <w:tmpl w:val="30744BAC"/>
    <w:lvl w:ilvl="0" w:tplc="3AC29434">
      <w:start w:val="2"/>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nsid w:val="335C18AF"/>
    <w:multiLevelType w:val="hybridMultilevel"/>
    <w:tmpl w:val="2AB47EF2"/>
    <w:lvl w:ilvl="0" w:tplc="0409000F">
      <w:start w:val="1"/>
      <w:numFmt w:val="decimal"/>
      <w:lvlText w:val="%1."/>
      <w:lvlJc w:val="left"/>
      <w:pPr>
        <w:tabs>
          <w:tab w:val="num" w:pos="1080"/>
        </w:tabs>
        <w:ind w:left="108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35425EC0"/>
    <w:multiLevelType w:val="multilevel"/>
    <w:tmpl w:val="01D6BDC8"/>
    <w:lvl w:ilvl="0">
      <w:start w:val="1"/>
      <w:numFmt w:val="upperRoman"/>
      <w:lvlText w:val="%1."/>
      <w:lvlJc w:val="left"/>
      <w:pPr>
        <w:tabs>
          <w:tab w:val="num" w:pos="1004"/>
        </w:tabs>
        <w:ind w:left="1004" w:hanging="720"/>
      </w:pPr>
      <w:rPr>
        <w:rFonts w:hint="default"/>
      </w:rPr>
    </w:lvl>
    <w:lvl w:ilvl="1">
      <w:start w:val="2"/>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11">
    <w:nsid w:val="3650677B"/>
    <w:multiLevelType w:val="hybridMultilevel"/>
    <w:tmpl w:val="F2F41C4A"/>
    <w:lvl w:ilvl="0" w:tplc="394A40F8">
      <w:start w:val="3"/>
      <w:numFmt w:val="bullet"/>
      <w:lvlText w:val="-"/>
      <w:lvlJc w:val="left"/>
      <w:pPr>
        <w:ind w:left="1080" w:hanging="360"/>
      </w:pPr>
      <w:rPr>
        <w:rFonts w:ascii="Calibri" w:eastAsia="Calibri" w:hAnsi="Calibri"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nsid w:val="3AA45EE7"/>
    <w:multiLevelType w:val="hybridMultilevel"/>
    <w:tmpl w:val="6780F5E4"/>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3">
    <w:nsid w:val="456E42F3"/>
    <w:multiLevelType w:val="hybridMultilevel"/>
    <w:tmpl w:val="D5B64190"/>
    <w:lvl w:ilvl="0" w:tplc="13146262">
      <w:numFmt w:val="bullet"/>
      <w:lvlText w:val="-"/>
      <w:lvlJc w:val="left"/>
      <w:pPr>
        <w:ind w:left="7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4">
    <w:nsid w:val="45AA3D3E"/>
    <w:multiLevelType w:val="hybridMultilevel"/>
    <w:tmpl w:val="712AEA96"/>
    <w:lvl w:ilvl="0" w:tplc="29E22590">
      <w:start w:val="2"/>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45FD324F"/>
    <w:multiLevelType w:val="hybridMultilevel"/>
    <w:tmpl w:val="877E51EE"/>
    <w:lvl w:ilvl="0" w:tplc="F6245136">
      <w:start w:val="17"/>
      <w:numFmt w:val="bullet"/>
      <w:lvlText w:val="-"/>
      <w:lvlJc w:val="left"/>
      <w:pPr>
        <w:tabs>
          <w:tab w:val="num" w:pos="720"/>
        </w:tabs>
        <w:ind w:left="720" w:hanging="360"/>
      </w:pPr>
      <w:rPr>
        <w:rFonts w:ascii="Arial" w:eastAsia="Times New Roman" w:hAnsi="Arial" w:cs="Arial" w:hint="default"/>
      </w:rPr>
    </w:lvl>
    <w:lvl w:ilvl="1" w:tplc="A8B47BFA">
      <w:start w:val="1"/>
      <w:numFmt w:val="bullet"/>
      <w:lvlText w:val=""/>
      <w:lvlJc w:val="left"/>
      <w:pPr>
        <w:tabs>
          <w:tab w:val="num" w:pos="1440"/>
        </w:tabs>
        <w:ind w:left="1440" w:hanging="360"/>
      </w:pPr>
      <w:rPr>
        <w:rFonts w:ascii="Symbol" w:eastAsia="Times New Roman" w:hAnsi="Symbol" w:cs="Arial"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16">
    <w:nsid w:val="48714D87"/>
    <w:multiLevelType w:val="hybridMultilevel"/>
    <w:tmpl w:val="A9780D30"/>
    <w:lvl w:ilvl="0" w:tplc="D79ADCA2">
      <w:start w:val="4"/>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53D71398"/>
    <w:multiLevelType w:val="hybridMultilevel"/>
    <w:tmpl w:val="E2F2083E"/>
    <w:lvl w:ilvl="0" w:tplc="5A76EBC0">
      <w:numFmt w:val="bullet"/>
      <w:lvlText w:val=""/>
      <w:lvlJc w:val="left"/>
      <w:pPr>
        <w:ind w:left="720" w:hanging="360"/>
      </w:pPr>
      <w:rPr>
        <w:rFonts w:ascii="Symbol" w:eastAsia="Times New Roman" w:hAnsi="Symbol"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8">
    <w:nsid w:val="63196F51"/>
    <w:multiLevelType w:val="hybridMultilevel"/>
    <w:tmpl w:val="371A6A1A"/>
    <w:lvl w:ilvl="0" w:tplc="4BB604B0">
      <w:start w:val="2"/>
      <w:numFmt w:val="bullet"/>
      <w:lvlText w:val="-"/>
      <w:lvlJc w:val="left"/>
      <w:pPr>
        <w:ind w:left="1080" w:hanging="360"/>
      </w:pPr>
      <w:rPr>
        <w:rFonts w:ascii="Verdana" w:eastAsia="Times New Roman" w:hAnsi="Verdana"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9">
    <w:nsid w:val="66173A76"/>
    <w:multiLevelType w:val="hybridMultilevel"/>
    <w:tmpl w:val="80BAEC22"/>
    <w:lvl w:ilvl="0" w:tplc="45565A52">
      <w:start w:val="1"/>
      <w:numFmt w:val="bullet"/>
      <w:lvlText w:val="-"/>
      <w:lvlJc w:val="left"/>
      <w:pPr>
        <w:ind w:left="720" w:hanging="360"/>
      </w:pPr>
      <w:rPr>
        <w:rFonts w:ascii="Verdana" w:eastAsia="Times New Roman" w:hAnsi="Verdan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nsid w:val="6C833BE3"/>
    <w:multiLevelType w:val="hybridMultilevel"/>
    <w:tmpl w:val="AAB800A6"/>
    <w:lvl w:ilvl="0" w:tplc="32DEB660">
      <w:start w:val="1"/>
      <w:numFmt w:val="upperRoman"/>
      <w:lvlText w:val="%1."/>
      <w:lvlJc w:val="left"/>
      <w:pPr>
        <w:tabs>
          <w:tab w:val="num" w:pos="1080"/>
        </w:tabs>
        <w:ind w:left="1080" w:hanging="720"/>
      </w:pPr>
    </w:lvl>
    <w:lvl w:ilvl="1" w:tplc="4FAA87A2">
      <w:start w:val="1"/>
      <w:numFmt w:val="decimal"/>
      <w:lvlText w:val="%2."/>
      <w:lvlJc w:val="left"/>
      <w:pPr>
        <w:tabs>
          <w:tab w:val="num" w:pos="360"/>
        </w:tabs>
        <w:ind w:left="360" w:hanging="360"/>
      </w:pPr>
      <w:rPr>
        <w:rFonts w:asciiTheme="majorHAnsi" w:hAnsiTheme="majorHAnsi" w:hint="default"/>
        <w:sz w:val="22"/>
        <w:szCs w:val="22"/>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E686705"/>
    <w:multiLevelType w:val="hybridMultilevel"/>
    <w:tmpl w:val="2BC80524"/>
    <w:lvl w:ilvl="0" w:tplc="32DEB660">
      <w:start w:val="1"/>
      <w:numFmt w:val="upperRoman"/>
      <w:lvlText w:val="%1."/>
      <w:lvlJc w:val="left"/>
      <w:pPr>
        <w:tabs>
          <w:tab w:val="num" w:pos="1080"/>
        </w:tabs>
        <w:ind w:left="1080" w:hanging="720"/>
      </w:pPr>
    </w:lvl>
    <w:lvl w:ilvl="1" w:tplc="718810CC">
      <w:start w:val="1"/>
      <w:numFmt w:val="decimal"/>
      <w:lvlText w:val="%2."/>
      <w:lvlJc w:val="left"/>
      <w:pPr>
        <w:tabs>
          <w:tab w:val="num" w:pos="502"/>
        </w:tabs>
        <w:ind w:left="502"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7819244D"/>
    <w:multiLevelType w:val="hybridMultilevel"/>
    <w:tmpl w:val="A2CE2364"/>
    <w:lvl w:ilvl="0" w:tplc="4BBCD59A">
      <w:start w:val="4"/>
      <w:numFmt w:val="bullet"/>
      <w:lvlText w:val="-"/>
      <w:lvlJc w:val="left"/>
      <w:pPr>
        <w:tabs>
          <w:tab w:val="num" w:pos="2160"/>
        </w:tabs>
        <w:ind w:left="2160" w:hanging="360"/>
      </w:pPr>
      <w:rPr>
        <w:rFonts w:ascii="Bookman Old Style" w:eastAsia="Times New Roman" w:hAnsi="Bookman Old Styl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79114D78"/>
    <w:multiLevelType w:val="hybridMultilevel"/>
    <w:tmpl w:val="4092887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nsid w:val="79E23143"/>
    <w:multiLevelType w:val="hybridMultilevel"/>
    <w:tmpl w:val="3D569DC8"/>
    <w:lvl w:ilvl="0" w:tplc="BCB63D68">
      <w:start w:val="1"/>
      <w:numFmt w:val="bullet"/>
      <w:lvlText w:val=""/>
      <w:lvlJc w:val="left"/>
      <w:pPr>
        <w:tabs>
          <w:tab w:val="num" w:pos="207"/>
        </w:tabs>
        <w:ind w:left="360" w:hanging="360"/>
      </w:pPr>
      <w:rPr>
        <w:rFonts w:ascii="Symbol" w:hAnsi="Symbol" w:hint="default"/>
        <w:color w:val="auto"/>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5">
    <w:nsid w:val="7BDA212A"/>
    <w:multiLevelType w:val="hybridMultilevel"/>
    <w:tmpl w:val="FE4C363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22"/>
  </w:num>
  <w:num w:numId="4">
    <w:abstractNumId w:val="16"/>
  </w:num>
  <w:num w:numId="5">
    <w:abstractNumId w:val="9"/>
  </w:num>
  <w:num w:numId="6">
    <w:abstractNumId w:val="24"/>
  </w:num>
  <w:num w:numId="7">
    <w:abstractNumId w:val="18"/>
  </w:num>
  <w:num w:numId="8">
    <w:abstractNumId w:val="19"/>
  </w:num>
  <w:num w:numId="9">
    <w:abstractNumId w:val="20"/>
  </w:num>
  <w:num w:numId="10">
    <w:abstractNumId w:val="21"/>
  </w:num>
  <w:num w:numId="11">
    <w:abstractNumId w:val="8"/>
  </w:num>
  <w:num w:numId="12">
    <w:abstractNumId w:val="0"/>
  </w:num>
  <w:num w:numId="1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6"/>
  </w:num>
  <w:num w:numId="25">
    <w:abstractNumId w:val="23"/>
  </w:num>
  <w:num w:numId="26">
    <w:abstractNumId w:val="4"/>
  </w:num>
  <w:num w:numId="27">
    <w:abstractNumId w:val="14"/>
  </w:num>
  <w:num w:numId="28">
    <w:abstractNumId w:val="25"/>
  </w:num>
  <w:num w:numId="2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06D"/>
    <w:rsid w:val="00000AE0"/>
    <w:rsid w:val="0000320C"/>
    <w:rsid w:val="00012DEF"/>
    <w:rsid w:val="000267D2"/>
    <w:rsid w:val="0002698B"/>
    <w:rsid w:val="00037EF1"/>
    <w:rsid w:val="000408D8"/>
    <w:rsid w:val="00047472"/>
    <w:rsid w:val="0004764C"/>
    <w:rsid w:val="0005447C"/>
    <w:rsid w:val="00056B38"/>
    <w:rsid w:val="00057544"/>
    <w:rsid w:val="0008054B"/>
    <w:rsid w:val="00085527"/>
    <w:rsid w:val="000A2ED5"/>
    <w:rsid w:val="000D7DD9"/>
    <w:rsid w:val="000E1A3D"/>
    <w:rsid w:val="000E54AF"/>
    <w:rsid w:val="000F12E0"/>
    <w:rsid w:val="000F1CB5"/>
    <w:rsid w:val="000F662B"/>
    <w:rsid w:val="001008B3"/>
    <w:rsid w:val="00116155"/>
    <w:rsid w:val="00116CEC"/>
    <w:rsid w:val="00130C31"/>
    <w:rsid w:val="00134FF8"/>
    <w:rsid w:val="001374B4"/>
    <w:rsid w:val="00143400"/>
    <w:rsid w:val="00146241"/>
    <w:rsid w:val="001560E7"/>
    <w:rsid w:val="001565C0"/>
    <w:rsid w:val="00163926"/>
    <w:rsid w:val="00172D51"/>
    <w:rsid w:val="001826F8"/>
    <w:rsid w:val="001849F1"/>
    <w:rsid w:val="0018502F"/>
    <w:rsid w:val="001A3FD7"/>
    <w:rsid w:val="001C10C9"/>
    <w:rsid w:val="001C4B12"/>
    <w:rsid w:val="001C5E92"/>
    <w:rsid w:val="001D5C98"/>
    <w:rsid w:val="001E40FC"/>
    <w:rsid w:val="001E5C95"/>
    <w:rsid w:val="001F5E07"/>
    <w:rsid w:val="0020586C"/>
    <w:rsid w:val="0020732C"/>
    <w:rsid w:val="002131F3"/>
    <w:rsid w:val="0022142C"/>
    <w:rsid w:val="00225C2D"/>
    <w:rsid w:val="0023006F"/>
    <w:rsid w:val="002377DC"/>
    <w:rsid w:val="002379D8"/>
    <w:rsid w:val="00243217"/>
    <w:rsid w:val="002438B8"/>
    <w:rsid w:val="0024690B"/>
    <w:rsid w:val="0025292A"/>
    <w:rsid w:val="0025488C"/>
    <w:rsid w:val="00254C49"/>
    <w:rsid w:val="00276920"/>
    <w:rsid w:val="00282934"/>
    <w:rsid w:val="0028610E"/>
    <w:rsid w:val="00294F71"/>
    <w:rsid w:val="002A654F"/>
    <w:rsid w:val="002A662A"/>
    <w:rsid w:val="002C241E"/>
    <w:rsid w:val="002C2F09"/>
    <w:rsid w:val="002F0E88"/>
    <w:rsid w:val="002F5518"/>
    <w:rsid w:val="003008E3"/>
    <w:rsid w:val="00311E8E"/>
    <w:rsid w:val="003141F4"/>
    <w:rsid w:val="00324AE6"/>
    <w:rsid w:val="00324F09"/>
    <w:rsid w:val="00351082"/>
    <w:rsid w:val="003526B2"/>
    <w:rsid w:val="003676FD"/>
    <w:rsid w:val="003763B6"/>
    <w:rsid w:val="00393501"/>
    <w:rsid w:val="0039633A"/>
    <w:rsid w:val="003A15A3"/>
    <w:rsid w:val="003B5FF9"/>
    <w:rsid w:val="003C0F7F"/>
    <w:rsid w:val="003C517F"/>
    <w:rsid w:val="003C7940"/>
    <w:rsid w:val="003E0346"/>
    <w:rsid w:val="003E4F8D"/>
    <w:rsid w:val="003F07C6"/>
    <w:rsid w:val="00413D2D"/>
    <w:rsid w:val="00415D41"/>
    <w:rsid w:val="00416448"/>
    <w:rsid w:val="00420A55"/>
    <w:rsid w:val="00427A28"/>
    <w:rsid w:val="004313B2"/>
    <w:rsid w:val="004329EF"/>
    <w:rsid w:val="00432BAE"/>
    <w:rsid w:val="0044340B"/>
    <w:rsid w:val="0045311D"/>
    <w:rsid w:val="00456EAE"/>
    <w:rsid w:val="00475D78"/>
    <w:rsid w:val="0048015B"/>
    <w:rsid w:val="00483FDE"/>
    <w:rsid w:val="004849F7"/>
    <w:rsid w:val="00486235"/>
    <w:rsid w:val="00491F6A"/>
    <w:rsid w:val="0049602A"/>
    <w:rsid w:val="004B2A17"/>
    <w:rsid w:val="004B2ED8"/>
    <w:rsid w:val="004D1B61"/>
    <w:rsid w:val="004D24F0"/>
    <w:rsid w:val="004D2972"/>
    <w:rsid w:val="004D4298"/>
    <w:rsid w:val="004D5A86"/>
    <w:rsid w:val="004E0F7E"/>
    <w:rsid w:val="004E1BFB"/>
    <w:rsid w:val="004F4358"/>
    <w:rsid w:val="004F500C"/>
    <w:rsid w:val="0050315C"/>
    <w:rsid w:val="00510D7B"/>
    <w:rsid w:val="005122D0"/>
    <w:rsid w:val="005168BA"/>
    <w:rsid w:val="0051749B"/>
    <w:rsid w:val="00524012"/>
    <w:rsid w:val="00536B6E"/>
    <w:rsid w:val="00545EAF"/>
    <w:rsid w:val="005608BB"/>
    <w:rsid w:val="00570C2F"/>
    <w:rsid w:val="0057182D"/>
    <w:rsid w:val="00580D41"/>
    <w:rsid w:val="00585DD8"/>
    <w:rsid w:val="005A2EC2"/>
    <w:rsid w:val="005B31CF"/>
    <w:rsid w:val="005C6493"/>
    <w:rsid w:val="005D2C0E"/>
    <w:rsid w:val="005D70A1"/>
    <w:rsid w:val="005D7F61"/>
    <w:rsid w:val="005F191B"/>
    <w:rsid w:val="005F2A23"/>
    <w:rsid w:val="005F698C"/>
    <w:rsid w:val="006025F6"/>
    <w:rsid w:val="006150A3"/>
    <w:rsid w:val="00620778"/>
    <w:rsid w:val="00621B82"/>
    <w:rsid w:val="0062211B"/>
    <w:rsid w:val="006238A1"/>
    <w:rsid w:val="00624264"/>
    <w:rsid w:val="00626EF0"/>
    <w:rsid w:val="006364AE"/>
    <w:rsid w:val="00642FBF"/>
    <w:rsid w:val="0064367F"/>
    <w:rsid w:val="00645568"/>
    <w:rsid w:val="00655D47"/>
    <w:rsid w:val="006569D8"/>
    <w:rsid w:val="0066343E"/>
    <w:rsid w:val="00666F8F"/>
    <w:rsid w:val="00675728"/>
    <w:rsid w:val="00683020"/>
    <w:rsid w:val="0068592F"/>
    <w:rsid w:val="00686989"/>
    <w:rsid w:val="00687897"/>
    <w:rsid w:val="0069121A"/>
    <w:rsid w:val="00692A96"/>
    <w:rsid w:val="006A24B0"/>
    <w:rsid w:val="006A55E3"/>
    <w:rsid w:val="006C48DD"/>
    <w:rsid w:val="006C63EF"/>
    <w:rsid w:val="006D3F41"/>
    <w:rsid w:val="006E0929"/>
    <w:rsid w:val="006E2FE7"/>
    <w:rsid w:val="006E31F9"/>
    <w:rsid w:val="006E55D5"/>
    <w:rsid w:val="006E6327"/>
    <w:rsid w:val="00702839"/>
    <w:rsid w:val="0070522A"/>
    <w:rsid w:val="0071163D"/>
    <w:rsid w:val="00714DAC"/>
    <w:rsid w:val="00716E1D"/>
    <w:rsid w:val="007170E7"/>
    <w:rsid w:val="00726D62"/>
    <w:rsid w:val="0073335F"/>
    <w:rsid w:val="00737BAF"/>
    <w:rsid w:val="0074541C"/>
    <w:rsid w:val="0075282B"/>
    <w:rsid w:val="00776D0A"/>
    <w:rsid w:val="00792836"/>
    <w:rsid w:val="007933AF"/>
    <w:rsid w:val="00794BCA"/>
    <w:rsid w:val="0079736B"/>
    <w:rsid w:val="007A2CC1"/>
    <w:rsid w:val="007B3B4B"/>
    <w:rsid w:val="007C3B51"/>
    <w:rsid w:val="007C6EA0"/>
    <w:rsid w:val="007D526A"/>
    <w:rsid w:val="007E6B2A"/>
    <w:rsid w:val="007F5E63"/>
    <w:rsid w:val="007F6419"/>
    <w:rsid w:val="00800B27"/>
    <w:rsid w:val="00800B81"/>
    <w:rsid w:val="00801DD2"/>
    <w:rsid w:val="0080355D"/>
    <w:rsid w:val="00813991"/>
    <w:rsid w:val="00813A80"/>
    <w:rsid w:val="00815B1A"/>
    <w:rsid w:val="0082326A"/>
    <w:rsid w:val="008251E4"/>
    <w:rsid w:val="00826AF3"/>
    <w:rsid w:val="0083144D"/>
    <w:rsid w:val="00846D9B"/>
    <w:rsid w:val="0084722D"/>
    <w:rsid w:val="008768E5"/>
    <w:rsid w:val="008A74A1"/>
    <w:rsid w:val="008B13C0"/>
    <w:rsid w:val="008B23C4"/>
    <w:rsid w:val="008B7A61"/>
    <w:rsid w:val="008C6C84"/>
    <w:rsid w:val="008C7090"/>
    <w:rsid w:val="008F12CB"/>
    <w:rsid w:val="008F157D"/>
    <w:rsid w:val="008F5819"/>
    <w:rsid w:val="008F5FEB"/>
    <w:rsid w:val="009245E7"/>
    <w:rsid w:val="00924F99"/>
    <w:rsid w:val="00933959"/>
    <w:rsid w:val="00943E22"/>
    <w:rsid w:val="00946361"/>
    <w:rsid w:val="00946AC7"/>
    <w:rsid w:val="00950B8D"/>
    <w:rsid w:val="00952A34"/>
    <w:rsid w:val="00963503"/>
    <w:rsid w:val="009725AC"/>
    <w:rsid w:val="00974379"/>
    <w:rsid w:val="0097437C"/>
    <w:rsid w:val="00976C41"/>
    <w:rsid w:val="009813BD"/>
    <w:rsid w:val="009933B6"/>
    <w:rsid w:val="00995511"/>
    <w:rsid w:val="009A4F8F"/>
    <w:rsid w:val="009B30E4"/>
    <w:rsid w:val="009B68E3"/>
    <w:rsid w:val="009C0D05"/>
    <w:rsid w:val="009C276B"/>
    <w:rsid w:val="009C4697"/>
    <w:rsid w:val="009C4D01"/>
    <w:rsid w:val="009C6043"/>
    <w:rsid w:val="009D147D"/>
    <w:rsid w:val="009D3DD8"/>
    <w:rsid w:val="009E03B7"/>
    <w:rsid w:val="009E0620"/>
    <w:rsid w:val="009E236E"/>
    <w:rsid w:val="009E7E9A"/>
    <w:rsid w:val="00A0042B"/>
    <w:rsid w:val="00A126DD"/>
    <w:rsid w:val="00A2162F"/>
    <w:rsid w:val="00A2306D"/>
    <w:rsid w:val="00A25F79"/>
    <w:rsid w:val="00A36215"/>
    <w:rsid w:val="00A40900"/>
    <w:rsid w:val="00A54373"/>
    <w:rsid w:val="00A55047"/>
    <w:rsid w:val="00A60951"/>
    <w:rsid w:val="00A62C14"/>
    <w:rsid w:val="00A651D2"/>
    <w:rsid w:val="00A8323F"/>
    <w:rsid w:val="00A944FF"/>
    <w:rsid w:val="00AA34E5"/>
    <w:rsid w:val="00AB03B0"/>
    <w:rsid w:val="00AB6025"/>
    <w:rsid w:val="00AB77DA"/>
    <w:rsid w:val="00AC1BD3"/>
    <w:rsid w:val="00AC4BB6"/>
    <w:rsid w:val="00AC5B75"/>
    <w:rsid w:val="00AD1164"/>
    <w:rsid w:val="00AE4CC2"/>
    <w:rsid w:val="00AE781A"/>
    <w:rsid w:val="00B030DA"/>
    <w:rsid w:val="00B06C53"/>
    <w:rsid w:val="00B12275"/>
    <w:rsid w:val="00B23B4F"/>
    <w:rsid w:val="00B43992"/>
    <w:rsid w:val="00B51E86"/>
    <w:rsid w:val="00B617B7"/>
    <w:rsid w:val="00B63FCE"/>
    <w:rsid w:val="00B6761E"/>
    <w:rsid w:val="00B67F0E"/>
    <w:rsid w:val="00B74B4C"/>
    <w:rsid w:val="00B86EF1"/>
    <w:rsid w:val="00B871E2"/>
    <w:rsid w:val="00B9012B"/>
    <w:rsid w:val="00B97643"/>
    <w:rsid w:val="00BA6AB2"/>
    <w:rsid w:val="00BB133B"/>
    <w:rsid w:val="00BD00DB"/>
    <w:rsid w:val="00BF1210"/>
    <w:rsid w:val="00BF7915"/>
    <w:rsid w:val="00C01061"/>
    <w:rsid w:val="00C026C3"/>
    <w:rsid w:val="00C413DC"/>
    <w:rsid w:val="00C45040"/>
    <w:rsid w:val="00C46081"/>
    <w:rsid w:val="00C502FF"/>
    <w:rsid w:val="00C53BD1"/>
    <w:rsid w:val="00C5537A"/>
    <w:rsid w:val="00C57C4B"/>
    <w:rsid w:val="00C72AFF"/>
    <w:rsid w:val="00C749F3"/>
    <w:rsid w:val="00C76136"/>
    <w:rsid w:val="00C81666"/>
    <w:rsid w:val="00C85C8F"/>
    <w:rsid w:val="00C97729"/>
    <w:rsid w:val="00CA4612"/>
    <w:rsid w:val="00CA7CEC"/>
    <w:rsid w:val="00CB3023"/>
    <w:rsid w:val="00CB7EB6"/>
    <w:rsid w:val="00CC0775"/>
    <w:rsid w:val="00CC22B3"/>
    <w:rsid w:val="00CD2577"/>
    <w:rsid w:val="00CD4AD8"/>
    <w:rsid w:val="00CD4FCB"/>
    <w:rsid w:val="00CD7305"/>
    <w:rsid w:val="00CD74A7"/>
    <w:rsid w:val="00CF0AB0"/>
    <w:rsid w:val="00CF3A0D"/>
    <w:rsid w:val="00D15CF5"/>
    <w:rsid w:val="00D17BBF"/>
    <w:rsid w:val="00D20490"/>
    <w:rsid w:val="00D36351"/>
    <w:rsid w:val="00D36776"/>
    <w:rsid w:val="00D36F47"/>
    <w:rsid w:val="00D413AE"/>
    <w:rsid w:val="00D44772"/>
    <w:rsid w:val="00D466B1"/>
    <w:rsid w:val="00D67106"/>
    <w:rsid w:val="00D77584"/>
    <w:rsid w:val="00D87FA0"/>
    <w:rsid w:val="00D92D88"/>
    <w:rsid w:val="00DC1D57"/>
    <w:rsid w:val="00DC2924"/>
    <w:rsid w:val="00DC5082"/>
    <w:rsid w:val="00DD6684"/>
    <w:rsid w:val="00DE33E5"/>
    <w:rsid w:val="00DF4044"/>
    <w:rsid w:val="00E01EE3"/>
    <w:rsid w:val="00E218F5"/>
    <w:rsid w:val="00E4367A"/>
    <w:rsid w:val="00E44300"/>
    <w:rsid w:val="00E44F4E"/>
    <w:rsid w:val="00E474BF"/>
    <w:rsid w:val="00E502FC"/>
    <w:rsid w:val="00E50F47"/>
    <w:rsid w:val="00E649B6"/>
    <w:rsid w:val="00E66E11"/>
    <w:rsid w:val="00E713D2"/>
    <w:rsid w:val="00E75C78"/>
    <w:rsid w:val="00E8189C"/>
    <w:rsid w:val="00E92D8E"/>
    <w:rsid w:val="00EA03BA"/>
    <w:rsid w:val="00EB7580"/>
    <w:rsid w:val="00EC61B9"/>
    <w:rsid w:val="00ED3B76"/>
    <w:rsid w:val="00ED3C6B"/>
    <w:rsid w:val="00EE5213"/>
    <w:rsid w:val="00EF6D8A"/>
    <w:rsid w:val="00EF704E"/>
    <w:rsid w:val="00F43882"/>
    <w:rsid w:val="00F466AF"/>
    <w:rsid w:val="00F50794"/>
    <w:rsid w:val="00F5201B"/>
    <w:rsid w:val="00F56769"/>
    <w:rsid w:val="00F6110A"/>
    <w:rsid w:val="00F74533"/>
    <w:rsid w:val="00F94927"/>
    <w:rsid w:val="00F97DD6"/>
    <w:rsid w:val="00FA641B"/>
    <w:rsid w:val="00FB2C3C"/>
    <w:rsid w:val="00FB72E5"/>
    <w:rsid w:val="00FC5808"/>
    <w:rsid w:val="00FD3857"/>
    <w:rsid w:val="00FD3D03"/>
    <w:rsid w:val="00FE20D9"/>
    <w:rsid w:val="00FE4A1A"/>
    <w:rsid w:val="00FE5BA3"/>
    <w:rsid w:val="00FE6402"/>
    <w:rsid w:val="00FF20E6"/>
    <w:rsid w:val="00FF477F"/>
    <w:rsid w:val="00FF48C2"/>
    <w:rsid w:val="00FF6F3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641B"/>
    <w:rPr>
      <w:rFonts w:ascii="Arial" w:hAnsi="Arial"/>
      <w:sz w:val="24"/>
    </w:rPr>
  </w:style>
  <w:style w:type="paragraph" w:styleId="Naslov1">
    <w:name w:val="heading 1"/>
    <w:basedOn w:val="Normal"/>
    <w:next w:val="Normal"/>
    <w:qFormat/>
    <w:rsid w:val="00813991"/>
    <w:pPr>
      <w:keepNext/>
      <w:outlineLvl w:val="0"/>
    </w:pPr>
    <w:rPr>
      <w:b/>
      <w:bCs/>
    </w:rPr>
  </w:style>
  <w:style w:type="paragraph" w:styleId="Naslov5">
    <w:name w:val="heading 5"/>
    <w:basedOn w:val="Normal"/>
    <w:next w:val="Normal"/>
    <w:qFormat/>
    <w:rsid w:val="00813991"/>
    <w:pPr>
      <w:keepNext/>
      <w:ind w:right="-1050"/>
      <w:outlineLvl w:val="4"/>
    </w:pPr>
    <w:rPr>
      <w:b/>
      <w:b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rsid w:val="00813991"/>
    <w:rPr>
      <w:i/>
      <w:iCs/>
    </w:rPr>
  </w:style>
  <w:style w:type="table" w:styleId="Reetkatablice">
    <w:name w:val="Table Grid"/>
    <w:basedOn w:val="Obinatablica"/>
    <w:rsid w:val="00813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oje">
    <w:name w:val="footer"/>
    <w:basedOn w:val="Normal"/>
    <w:rsid w:val="00813991"/>
    <w:pPr>
      <w:tabs>
        <w:tab w:val="center" w:pos="4703"/>
        <w:tab w:val="right" w:pos="9406"/>
      </w:tabs>
    </w:pPr>
  </w:style>
  <w:style w:type="character" w:styleId="Brojstranice">
    <w:name w:val="page number"/>
    <w:basedOn w:val="Zadanifontodlomka"/>
    <w:rsid w:val="00813991"/>
  </w:style>
  <w:style w:type="paragraph" w:styleId="Odlomakpopisa">
    <w:name w:val="List Paragraph"/>
    <w:basedOn w:val="Normal"/>
    <w:qFormat/>
    <w:rsid w:val="00116CEC"/>
    <w:pPr>
      <w:ind w:left="708"/>
    </w:pPr>
  </w:style>
  <w:style w:type="paragraph" w:styleId="Uvuenotijeloteksta">
    <w:name w:val="Body Text Indent"/>
    <w:basedOn w:val="Normal"/>
    <w:link w:val="UvuenotijelotekstaChar"/>
    <w:rsid w:val="0004764C"/>
    <w:pPr>
      <w:spacing w:after="120"/>
      <w:ind w:left="283"/>
    </w:pPr>
  </w:style>
  <w:style w:type="character" w:customStyle="1" w:styleId="UvuenotijelotekstaChar">
    <w:name w:val="Uvučeno tijelo teksta Char"/>
    <w:link w:val="Uvuenotijeloteksta"/>
    <w:rsid w:val="0004764C"/>
    <w:rPr>
      <w:rFonts w:ascii="Arial" w:hAnsi="Arial"/>
      <w:sz w:val="24"/>
    </w:rPr>
  </w:style>
  <w:style w:type="character" w:customStyle="1" w:styleId="tabletextfield">
    <w:name w:val="table_text_field"/>
    <w:basedOn w:val="Zadanifontodlomka"/>
    <w:rsid w:val="0004764C"/>
  </w:style>
  <w:style w:type="paragraph" w:styleId="Bezproreda">
    <w:name w:val="No Spacing"/>
    <w:uiPriority w:val="1"/>
    <w:qFormat/>
    <w:rsid w:val="00037EF1"/>
    <w:rPr>
      <w:rFonts w:ascii="Calibri" w:eastAsia="Calibri" w:hAnsi="Calibri"/>
      <w:sz w:val="22"/>
      <w:szCs w:val="22"/>
      <w:lang w:eastAsia="en-US"/>
    </w:rPr>
  </w:style>
  <w:style w:type="paragraph" w:styleId="Tekstbalonia">
    <w:name w:val="Balloon Text"/>
    <w:basedOn w:val="Normal"/>
    <w:link w:val="TekstbaloniaChar"/>
    <w:rsid w:val="00243217"/>
    <w:rPr>
      <w:rFonts w:ascii="Tahoma" w:hAnsi="Tahoma"/>
      <w:sz w:val="16"/>
      <w:szCs w:val="16"/>
    </w:rPr>
  </w:style>
  <w:style w:type="character" w:customStyle="1" w:styleId="TekstbaloniaChar">
    <w:name w:val="Tekst balončića Char"/>
    <w:link w:val="Tekstbalonia"/>
    <w:rsid w:val="00243217"/>
    <w:rPr>
      <w:rFonts w:ascii="Tahoma" w:hAnsi="Tahoma" w:cs="Tahoma"/>
      <w:sz w:val="16"/>
      <w:szCs w:val="16"/>
    </w:rPr>
  </w:style>
  <w:style w:type="paragraph" w:styleId="Zaglavlje">
    <w:name w:val="header"/>
    <w:basedOn w:val="Normal"/>
    <w:link w:val="ZaglavljeChar"/>
    <w:rsid w:val="00666F8F"/>
    <w:pPr>
      <w:tabs>
        <w:tab w:val="center" w:pos="4536"/>
        <w:tab w:val="right" w:pos="9072"/>
      </w:tabs>
    </w:pPr>
  </w:style>
  <w:style w:type="character" w:customStyle="1" w:styleId="ZaglavljeChar">
    <w:name w:val="Zaglavlje Char"/>
    <w:basedOn w:val="Zadanifontodlomka"/>
    <w:link w:val="Zaglavlje"/>
    <w:rsid w:val="00666F8F"/>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641B"/>
    <w:rPr>
      <w:rFonts w:ascii="Arial" w:hAnsi="Arial"/>
      <w:sz w:val="24"/>
    </w:rPr>
  </w:style>
  <w:style w:type="paragraph" w:styleId="Naslov1">
    <w:name w:val="heading 1"/>
    <w:basedOn w:val="Normal"/>
    <w:next w:val="Normal"/>
    <w:qFormat/>
    <w:rsid w:val="00813991"/>
    <w:pPr>
      <w:keepNext/>
      <w:outlineLvl w:val="0"/>
    </w:pPr>
    <w:rPr>
      <w:b/>
      <w:bCs/>
    </w:rPr>
  </w:style>
  <w:style w:type="paragraph" w:styleId="Naslov5">
    <w:name w:val="heading 5"/>
    <w:basedOn w:val="Normal"/>
    <w:next w:val="Normal"/>
    <w:qFormat/>
    <w:rsid w:val="00813991"/>
    <w:pPr>
      <w:keepNext/>
      <w:ind w:right="-1050"/>
      <w:outlineLvl w:val="4"/>
    </w:pPr>
    <w:rPr>
      <w:b/>
      <w:b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rsid w:val="00813991"/>
    <w:rPr>
      <w:i/>
      <w:iCs/>
    </w:rPr>
  </w:style>
  <w:style w:type="table" w:styleId="Reetkatablice">
    <w:name w:val="Table Grid"/>
    <w:basedOn w:val="Obinatablica"/>
    <w:rsid w:val="00813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oje">
    <w:name w:val="footer"/>
    <w:basedOn w:val="Normal"/>
    <w:rsid w:val="00813991"/>
    <w:pPr>
      <w:tabs>
        <w:tab w:val="center" w:pos="4703"/>
        <w:tab w:val="right" w:pos="9406"/>
      </w:tabs>
    </w:pPr>
  </w:style>
  <w:style w:type="character" w:styleId="Brojstranice">
    <w:name w:val="page number"/>
    <w:basedOn w:val="Zadanifontodlomka"/>
    <w:rsid w:val="00813991"/>
  </w:style>
  <w:style w:type="paragraph" w:styleId="Odlomakpopisa">
    <w:name w:val="List Paragraph"/>
    <w:basedOn w:val="Normal"/>
    <w:qFormat/>
    <w:rsid w:val="00116CEC"/>
    <w:pPr>
      <w:ind w:left="708"/>
    </w:pPr>
  </w:style>
  <w:style w:type="paragraph" w:styleId="Uvuenotijeloteksta">
    <w:name w:val="Body Text Indent"/>
    <w:basedOn w:val="Normal"/>
    <w:link w:val="UvuenotijelotekstaChar"/>
    <w:rsid w:val="0004764C"/>
    <w:pPr>
      <w:spacing w:after="120"/>
      <w:ind w:left="283"/>
    </w:pPr>
  </w:style>
  <w:style w:type="character" w:customStyle="1" w:styleId="UvuenotijelotekstaChar">
    <w:name w:val="Uvučeno tijelo teksta Char"/>
    <w:link w:val="Uvuenotijeloteksta"/>
    <w:rsid w:val="0004764C"/>
    <w:rPr>
      <w:rFonts w:ascii="Arial" w:hAnsi="Arial"/>
      <w:sz w:val="24"/>
    </w:rPr>
  </w:style>
  <w:style w:type="character" w:customStyle="1" w:styleId="tabletextfield">
    <w:name w:val="table_text_field"/>
    <w:basedOn w:val="Zadanifontodlomka"/>
    <w:rsid w:val="0004764C"/>
  </w:style>
  <w:style w:type="paragraph" w:styleId="Bezproreda">
    <w:name w:val="No Spacing"/>
    <w:uiPriority w:val="1"/>
    <w:qFormat/>
    <w:rsid w:val="00037EF1"/>
    <w:rPr>
      <w:rFonts w:ascii="Calibri" w:eastAsia="Calibri" w:hAnsi="Calibri"/>
      <w:sz w:val="22"/>
      <w:szCs w:val="22"/>
      <w:lang w:eastAsia="en-US"/>
    </w:rPr>
  </w:style>
  <w:style w:type="paragraph" w:styleId="Tekstbalonia">
    <w:name w:val="Balloon Text"/>
    <w:basedOn w:val="Normal"/>
    <w:link w:val="TekstbaloniaChar"/>
    <w:rsid w:val="00243217"/>
    <w:rPr>
      <w:rFonts w:ascii="Tahoma" w:hAnsi="Tahoma"/>
      <w:sz w:val="16"/>
      <w:szCs w:val="16"/>
    </w:rPr>
  </w:style>
  <w:style w:type="character" w:customStyle="1" w:styleId="TekstbaloniaChar">
    <w:name w:val="Tekst balončića Char"/>
    <w:link w:val="Tekstbalonia"/>
    <w:rsid w:val="00243217"/>
    <w:rPr>
      <w:rFonts w:ascii="Tahoma" w:hAnsi="Tahoma" w:cs="Tahoma"/>
      <w:sz w:val="16"/>
      <w:szCs w:val="16"/>
    </w:rPr>
  </w:style>
  <w:style w:type="paragraph" w:styleId="Zaglavlje">
    <w:name w:val="header"/>
    <w:basedOn w:val="Normal"/>
    <w:link w:val="ZaglavljeChar"/>
    <w:rsid w:val="00666F8F"/>
    <w:pPr>
      <w:tabs>
        <w:tab w:val="center" w:pos="4536"/>
        <w:tab w:val="right" w:pos="9072"/>
      </w:tabs>
    </w:pPr>
  </w:style>
  <w:style w:type="character" w:customStyle="1" w:styleId="ZaglavljeChar">
    <w:name w:val="Zaglavlje Char"/>
    <w:basedOn w:val="Zadanifontodlomka"/>
    <w:link w:val="Zaglavlje"/>
    <w:rsid w:val="00666F8F"/>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1366">
      <w:bodyDiv w:val="1"/>
      <w:marLeft w:val="0"/>
      <w:marRight w:val="0"/>
      <w:marTop w:val="0"/>
      <w:marBottom w:val="0"/>
      <w:divBdr>
        <w:top w:val="none" w:sz="0" w:space="0" w:color="auto"/>
        <w:left w:val="none" w:sz="0" w:space="0" w:color="auto"/>
        <w:bottom w:val="none" w:sz="0" w:space="0" w:color="auto"/>
        <w:right w:val="none" w:sz="0" w:space="0" w:color="auto"/>
      </w:divBdr>
    </w:div>
    <w:div w:id="608976660">
      <w:bodyDiv w:val="1"/>
      <w:marLeft w:val="0"/>
      <w:marRight w:val="0"/>
      <w:marTop w:val="0"/>
      <w:marBottom w:val="0"/>
      <w:divBdr>
        <w:top w:val="none" w:sz="0" w:space="0" w:color="auto"/>
        <w:left w:val="none" w:sz="0" w:space="0" w:color="auto"/>
        <w:bottom w:val="none" w:sz="0" w:space="0" w:color="auto"/>
        <w:right w:val="none" w:sz="0" w:space="0" w:color="auto"/>
      </w:divBdr>
    </w:div>
    <w:div w:id="1062557669">
      <w:bodyDiv w:val="1"/>
      <w:marLeft w:val="0"/>
      <w:marRight w:val="0"/>
      <w:marTop w:val="0"/>
      <w:marBottom w:val="0"/>
      <w:divBdr>
        <w:top w:val="none" w:sz="0" w:space="0" w:color="auto"/>
        <w:left w:val="none" w:sz="0" w:space="0" w:color="auto"/>
        <w:bottom w:val="none" w:sz="0" w:space="0" w:color="auto"/>
        <w:right w:val="none" w:sz="0" w:space="0" w:color="auto"/>
      </w:divBdr>
    </w:div>
    <w:div w:id="1349864714">
      <w:bodyDiv w:val="1"/>
      <w:marLeft w:val="0"/>
      <w:marRight w:val="0"/>
      <w:marTop w:val="0"/>
      <w:marBottom w:val="0"/>
      <w:divBdr>
        <w:top w:val="none" w:sz="0" w:space="0" w:color="auto"/>
        <w:left w:val="none" w:sz="0" w:space="0" w:color="auto"/>
        <w:bottom w:val="none" w:sz="0" w:space="0" w:color="auto"/>
        <w:right w:val="none" w:sz="0" w:space="0" w:color="auto"/>
      </w:divBdr>
    </w:div>
    <w:div w:id="150058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alpen%20adria-zavr&#353;no.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C65A2F-2F42-4A61-9A48-4C64A47C9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alpen adria-završno</Template>
  <TotalTime>0</TotalTime>
  <Pages>7</Pages>
  <Words>2384</Words>
  <Characters>13594</Characters>
  <Application>Microsoft Office Word</Application>
  <DocSecurity>4</DocSecurity>
  <Lines>113</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PRVA PLEŠIVIČKO – OKIČKA</vt:lpstr>
      <vt:lpstr>PRVA PLEŠIVIČKO – OKIČKA</vt:lpstr>
    </vt:vector>
  </TitlesOfParts>
  <Company>stecaj</Company>
  <LinksUpToDate>false</LinksUpToDate>
  <CharactersWithSpaces>15947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PRVA PLEŠIVIČKO – OKIČKA</dc:title>
  <dc:creator>user</dc:creator>
  <cp:lastModifiedBy>Valentina Kranjčić</cp:lastModifiedBy>
  <cp:revision>2</cp:revision>
  <cp:lastPrinted>2016-09-23T06:59:00Z</cp:lastPrinted>
  <dcterms:created xsi:type="dcterms:W3CDTF">2016-11-03T08:16:00Z</dcterms:created>
  <dcterms:modified xsi:type="dcterms:W3CDTF">2016-11-03T08:16:00Z</dcterms:modified>
</cp:coreProperties>
</file>